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3B916" w14:textId="5DC87610" w:rsidR="005D5D82" w:rsidRPr="00EB589D" w:rsidRDefault="005D5D82" w:rsidP="005D5D8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EB589D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690045">
        <w:rPr>
          <w:rFonts w:ascii="Arial" w:hAnsi="Arial" w:cs="Arial"/>
          <w:b/>
          <w:noProof/>
          <w:sz w:val="24"/>
          <w:szCs w:val="24"/>
        </w:rPr>
        <w:t>8</w:t>
      </w:r>
      <w:r w:rsidR="00A55EFA">
        <w:rPr>
          <w:rFonts w:ascii="Arial" w:hAnsi="Arial" w:cs="Arial"/>
          <w:b/>
          <w:noProof/>
          <w:sz w:val="24"/>
          <w:szCs w:val="24"/>
        </w:rPr>
        <w:t>bis</w:t>
      </w:r>
      <w:r w:rsidRPr="00EB589D">
        <w:rPr>
          <w:rFonts w:ascii="Arial" w:hAnsi="Arial" w:cs="Arial"/>
          <w:b/>
          <w:noProof/>
          <w:sz w:val="24"/>
          <w:szCs w:val="24"/>
        </w:rPr>
        <w:tab/>
      </w:r>
      <w:r w:rsidR="00A55EFA">
        <w:rPr>
          <w:rFonts w:ascii="Arial" w:hAnsi="Arial" w:cs="Arial"/>
          <w:b/>
          <w:noProof/>
          <w:sz w:val="24"/>
          <w:szCs w:val="24"/>
        </w:rPr>
        <w:t>R4-2316914</w:t>
      </w:r>
    </w:p>
    <w:p w14:paraId="5A706372" w14:textId="26F431C4" w:rsidR="005D5D82" w:rsidRPr="00EB589D" w:rsidRDefault="00A55EFA" w:rsidP="005D5D8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noProof/>
          <w:lang w:val="en-US" w:eastAsia="x-none"/>
        </w:rPr>
      </w:pPr>
      <w:r>
        <w:rPr>
          <w:rFonts w:ascii="Arial" w:hAnsi="Arial" w:cs="Arial"/>
          <w:b/>
          <w:noProof/>
          <w:sz w:val="24"/>
          <w:szCs w:val="24"/>
        </w:rPr>
        <w:t>Xiamen</w:t>
      </w:r>
      <w:r w:rsidR="005D5D82" w:rsidRPr="00EB589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China, 9</w:t>
      </w:r>
      <w:r w:rsidR="005D5D82" w:rsidRPr="00EB589D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13</w:t>
      </w:r>
      <w:r w:rsidR="0069004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Oct.</w:t>
      </w:r>
      <w:r w:rsidR="005D5D82" w:rsidRPr="00EB589D">
        <w:rPr>
          <w:rFonts w:ascii="Arial" w:hAnsi="Arial" w:cs="Arial"/>
          <w:b/>
          <w:noProof/>
          <w:sz w:val="24"/>
          <w:szCs w:val="24"/>
        </w:rPr>
        <w:t xml:space="preserve"> 2023</w:t>
      </w:r>
    </w:p>
    <w:p w14:paraId="61FAE906" w14:textId="77777777" w:rsidR="005D5D82" w:rsidRPr="00EB589D" w:rsidRDefault="005D5D82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</w:p>
    <w:p w14:paraId="1226C057" w14:textId="56CB5269" w:rsidR="00E61455" w:rsidRPr="00EB58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B589D">
        <w:rPr>
          <w:rFonts w:ascii="Arial" w:hAnsi="Arial" w:cs="Arial"/>
          <w:b/>
          <w:sz w:val="22"/>
        </w:rPr>
        <w:t xml:space="preserve">Title: </w:t>
      </w:r>
      <w:r w:rsidRPr="00EB589D">
        <w:rPr>
          <w:rFonts w:ascii="Arial" w:hAnsi="Arial" w:cs="Arial"/>
          <w:b/>
          <w:sz w:val="22"/>
        </w:rPr>
        <w:tab/>
      </w:r>
      <w:r w:rsidR="00F93FD3" w:rsidRPr="00EB589D">
        <w:rPr>
          <w:rFonts w:ascii="Arial" w:hAnsi="Arial" w:cs="Arial"/>
          <w:sz w:val="22"/>
          <w:lang w:eastAsia="zh-CN"/>
        </w:rPr>
        <w:t xml:space="preserve">WF for 8Rx </w:t>
      </w:r>
      <w:r w:rsidR="00A55EFA">
        <w:rPr>
          <w:rFonts w:ascii="Arial" w:hAnsi="Arial" w:cs="Arial"/>
          <w:sz w:val="22"/>
          <w:lang w:eastAsia="zh-CN"/>
        </w:rPr>
        <w:t>and 4Tx p</w:t>
      </w:r>
      <w:r w:rsidR="00F93FD3" w:rsidRPr="00EB589D">
        <w:rPr>
          <w:rFonts w:ascii="Arial" w:hAnsi="Arial" w:cs="Arial"/>
          <w:sz w:val="22"/>
          <w:lang w:eastAsia="zh-CN"/>
        </w:rPr>
        <w:t>erformance requirements</w:t>
      </w:r>
    </w:p>
    <w:p w14:paraId="73AD8CE3" w14:textId="5F310337" w:rsidR="00E61455" w:rsidRPr="00EB589D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EB589D">
        <w:rPr>
          <w:rFonts w:ascii="Arial" w:hAnsi="Arial" w:cs="Arial"/>
          <w:b/>
          <w:sz w:val="22"/>
        </w:rPr>
        <w:t>Agenda Item:</w:t>
      </w:r>
      <w:r w:rsidRPr="00EB589D">
        <w:rPr>
          <w:rFonts w:ascii="Arial" w:hAnsi="Arial" w:cs="Arial"/>
          <w:b/>
          <w:sz w:val="22"/>
        </w:rPr>
        <w:tab/>
      </w:r>
      <w:r w:rsidR="00A55EFA">
        <w:rPr>
          <w:rFonts w:ascii="Arial" w:hAnsi="Arial" w:cs="Arial"/>
          <w:sz w:val="22"/>
          <w:lang w:eastAsia="zh-CN"/>
        </w:rPr>
        <w:t>5.3</w:t>
      </w:r>
      <w:r w:rsidR="00E90710">
        <w:rPr>
          <w:rFonts w:ascii="Arial" w:hAnsi="Arial" w:cs="Arial"/>
          <w:sz w:val="22"/>
          <w:lang w:eastAsia="zh-CN"/>
        </w:rPr>
        <w:t>.4</w:t>
      </w:r>
    </w:p>
    <w:p w14:paraId="6402E503" w14:textId="445E231F" w:rsidR="00D84BD0" w:rsidRPr="00EB589D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EB589D">
        <w:rPr>
          <w:rFonts w:ascii="Arial" w:hAnsi="Arial" w:cs="Arial"/>
          <w:b/>
          <w:sz w:val="22"/>
        </w:rPr>
        <w:t xml:space="preserve">Source: </w:t>
      </w:r>
      <w:r w:rsidRPr="00EB589D">
        <w:rPr>
          <w:rFonts w:ascii="Arial" w:hAnsi="Arial" w:cs="Arial"/>
          <w:b/>
          <w:sz w:val="22"/>
        </w:rPr>
        <w:tab/>
      </w:r>
      <w:r w:rsidR="00F93FD3" w:rsidRPr="00EB589D">
        <w:rPr>
          <w:rFonts w:ascii="Arial" w:hAnsi="Arial" w:cs="Arial"/>
          <w:sz w:val="22"/>
        </w:rPr>
        <w:t>Huawei, HiSilicon</w:t>
      </w:r>
    </w:p>
    <w:p w14:paraId="5E188A5E" w14:textId="77777777" w:rsidR="00E61455" w:rsidRPr="00EB58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B589D">
        <w:rPr>
          <w:rFonts w:ascii="Arial" w:hAnsi="Arial" w:cs="Arial"/>
          <w:b/>
          <w:sz w:val="22"/>
        </w:rPr>
        <w:t>Document for:</w:t>
      </w:r>
      <w:r w:rsidRPr="00EB589D">
        <w:rPr>
          <w:rFonts w:ascii="Arial" w:hAnsi="Arial" w:cs="Arial"/>
          <w:b/>
          <w:sz w:val="22"/>
        </w:rPr>
        <w:tab/>
      </w:r>
      <w:r w:rsidR="00280D59" w:rsidRPr="00EB589D">
        <w:rPr>
          <w:rFonts w:ascii="Arial" w:hAnsi="Arial" w:cs="Arial"/>
          <w:sz w:val="22"/>
          <w:lang w:eastAsia="zh-CN"/>
        </w:rPr>
        <w:t>Approval</w:t>
      </w:r>
    </w:p>
    <w:p w14:paraId="6E810FAA" w14:textId="37D27B11" w:rsidR="00EF3FF4" w:rsidRPr="00EB589D" w:rsidRDefault="00F93FD3" w:rsidP="003D7F84">
      <w:pPr>
        <w:pStyle w:val="1"/>
      </w:pPr>
      <w:r w:rsidRPr="00EB589D">
        <w:t xml:space="preserve">1 General </w:t>
      </w:r>
    </w:p>
    <w:p w14:paraId="1ACF599C" w14:textId="25FF0BB5" w:rsidR="005E64EE" w:rsidRDefault="005E64EE" w:rsidP="005E64EE">
      <w:pPr>
        <w:rPr>
          <w:b/>
          <w:color w:val="000000" w:themeColor="text1"/>
          <w:u w:val="single"/>
          <w:lang w:eastAsia="ko-KR"/>
        </w:rPr>
      </w:pPr>
      <w:r w:rsidRPr="006347DF">
        <w:rPr>
          <w:b/>
          <w:color w:val="000000" w:themeColor="text1"/>
          <w:u w:val="single"/>
          <w:lang w:eastAsia="ko-KR"/>
        </w:rPr>
        <w:t xml:space="preserve">Issue 1-1-1: Test applicability rules for </w:t>
      </w:r>
      <w:r w:rsidR="001A05CF" w:rsidRPr="006347DF">
        <w:rPr>
          <w:b/>
          <w:color w:val="000000" w:themeColor="text1"/>
          <w:u w:val="single"/>
          <w:lang w:eastAsia="ko-KR"/>
        </w:rPr>
        <w:t xml:space="preserve">8Rx </w:t>
      </w:r>
      <w:r w:rsidRPr="006347DF">
        <w:rPr>
          <w:b/>
          <w:color w:val="000000" w:themeColor="text1"/>
          <w:u w:val="single"/>
          <w:lang w:eastAsia="ko-KR"/>
        </w:rPr>
        <w:t>CA demodulation requirements</w:t>
      </w:r>
    </w:p>
    <w:p w14:paraId="1FAD7703" w14:textId="77777777" w:rsidR="005E64EE" w:rsidRPr="00A14516" w:rsidRDefault="005E64EE" w:rsidP="005E64EE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14516">
        <w:rPr>
          <w:rFonts w:eastAsia="宋体"/>
          <w:color w:val="000000" w:themeColor="text1"/>
          <w:szCs w:val="24"/>
          <w:lang w:eastAsia="zh-CN"/>
        </w:rPr>
        <w:t>Proposals</w:t>
      </w:r>
    </w:p>
    <w:p w14:paraId="5CBB708D" w14:textId="184AD58C" w:rsidR="005E64EE" w:rsidRPr="00FA48A8" w:rsidRDefault="005E64EE" w:rsidP="005E64EE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14516">
        <w:rPr>
          <w:rFonts w:eastAsia="宋体"/>
          <w:color w:val="000000" w:themeColor="text1"/>
          <w:szCs w:val="24"/>
          <w:lang w:eastAsia="zh-CN"/>
        </w:rPr>
        <w:t>Option 1</w:t>
      </w:r>
      <w:r>
        <w:rPr>
          <w:rFonts w:eastAsia="宋体"/>
          <w:color w:val="000000" w:themeColor="text1"/>
          <w:szCs w:val="24"/>
          <w:lang w:eastAsia="zh-CN"/>
        </w:rPr>
        <w:t xml:space="preserve"> </w:t>
      </w:r>
    </w:p>
    <w:p w14:paraId="1DD9AF7C" w14:textId="34D594C6" w:rsidR="005E64EE" w:rsidRDefault="001A05CF" w:rsidP="005E64EE">
      <w:pPr>
        <w:pStyle w:val="aa"/>
        <w:numPr>
          <w:ilvl w:val="2"/>
          <w:numId w:val="1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E</w:t>
      </w:r>
      <w:r w:rsidR="005E64EE" w:rsidRPr="00FA48A8">
        <w:rPr>
          <w:rFonts w:eastAsiaTheme="minorEastAsia"/>
          <w:color w:val="000000"/>
          <w:lang w:eastAsia="zh-CN"/>
        </w:rPr>
        <w:t>xtend Table 5.1.1.7.2-1 to include Tests cases in new Clause 5.2A.4.1.</w:t>
      </w:r>
    </w:p>
    <w:p w14:paraId="432DEEDB" w14:textId="00B94D38" w:rsidR="005E64EE" w:rsidRPr="00FA48A8" w:rsidRDefault="005E64EE" w:rsidP="005E64EE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14516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 xml:space="preserve">2 </w:t>
      </w:r>
    </w:p>
    <w:p w14:paraId="543113FC" w14:textId="65C79E58" w:rsidR="005E64EE" w:rsidRPr="00FA48A8" w:rsidRDefault="005E64EE" w:rsidP="005E64EE">
      <w:pPr>
        <w:pStyle w:val="aa"/>
        <w:numPr>
          <w:ilvl w:val="2"/>
          <w:numId w:val="1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color w:val="000000"/>
          <w:lang w:eastAsia="zh-CN"/>
        </w:rPr>
      </w:pPr>
      <w:r w:rsidRPr="00D15514">
        <w:rPr>
          <w:rFonts w:eastAsia="宋体"/>
          <w:lang w:val="x-none"/>
        </w:rPr>
        <w:t>Make decision on the 8Rx CA test applicability rules together with or after the discussion on the test parameters</w:t>
      </w:r>
      <w:r>
        <w:rPr>
          <w:rFonts w:eastAsia="宋体"/>
          <w:lang w:val="x-none"/>
        </w:rPr>
        <w:t xml:space="preserve">, such as channel bandwidth aggregation, rank, </w:t>
      </w:r>
      <w:r w:rsidR="00E91D5D">
        <w:rPr>
          <w:rFonts w:eastAsia="宋体"/>
          <w:lang w:val="x-none"/>
        </w:rPr>
        <w:t xml:space="preserve">UE capability and declaration, </w:t>
      </w:r>
      <w:r>
        <w:rPr>
          <w:rFonts w:eastAsia="宋体"/>
          <w:lang w:val="x-none"/>
        </w:rPr>
        <w:t>etc.,</w:t>
      </w:r>
    </w:p>
    <w:p w14:paraId="6E2FC5A9" w14:textId="77777777" w:rsidR="005E64EE" w:rsidRDefault="005E64EE" w:rsidP="005E64EE">
      <w:pPr>
        <w:spacing w:after="60"/>
        <w:jc w:val="both"/>
        <w:rPr>
          <w:rFonts w:eastAsiaTheme="minorEastAsia"/>
          <w:color w:val="000000"/>
          <w:lang w:eastAsia="zh-CN"/>
        </w:rPr>
      </w:pPr>
    </w:p>
    <w:p w14:paraId="39BED3F7" w14:textId="01DDDA80" w:rsidR="005E64EE" w:rsidRDefault="005E64EE" w:rsidP="005E64EE">
      <w:pPr>
        <w:rPr>
          <w:b/>
          <w:color w:val="000000" w:themeColor="text1"/>
          <w:u w:val="single"/>
          <w:lang w:eastAsia="ko-KR"/>
        </w:rPr>
      </w:pPr>
      <w:r w:rsidRPr="00A14516">
        <w:rPr>
          <w:b/>
          <w:color w:val="000000" w:themeColor="text1"/>
          <w:u w:val="single"/>
          <w:lang w:eastAsia="ko-KR"/>
        </w:rPr>
        <w:t>Issue 1-</w:t>
      </w:r>
      <w:r w:rsidR="002D63EC">
        <w:rPr>
          <w:b/>
          <w:color w:val="000000" w:themeColor="text1"/>
          <w:u w:val="single"/>
          <w:lang w:eastAsia="ko-KR"/>
        </w:rPr>
        <w:t>1-2</w:t>
      </w:r>
      <w:r w:rsidRPr="00A14516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 xml:space="preserve">Applicability rules for different number of RX antenna ports for CA demodulation requirements </w:t>
      </w:r>
    </w:p>
    <w:p w14:paraId="68D67009" w14:textId="77777777" w:rsidR="005E64EE" w:rsidRPr="00A14516" w:rsidRDefault="005E64EE" w:rsidP="005E64EE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14516">
        <w:rPr>
          <w:rFonts w:eastAsia="宋体"/>
          <w:color w:val="000000" w:themeColor="text1"/>
          <w:szCs w:val="24"/>
          <w:lang w:eastAsia="zh-CN"/>
        </w:rPr>
        <w:t>Proposals</w:t>
      </w:r>
    </w:p>
    <w:p w14:paraId="05950A26" w14:textId="5FD4164A" w:rsidR="005E64EE" w:rsidRPr="00FA48A8" w:rsidRDefault="005E64EE" w:rsidP="005E64EE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14516">
        <w:rPr>
          <w:rFonts w:eastAsia="宋体"/>
          <w:color w:val="000000" w:themeColor="text1"/>
          <w:szCs w:val="24"/>
          <w:lang w:eastAsia="zh-CN"/>
        </w:rPr>
        <w:t>Option 1</w:t>
      </w:r>
      <w:r>
        <w:rPr>
          <w:rFonts w:eastAsia="宋体"/>
          <w:color w:val="000000" w:themeColor="text1"/>
          <w:szCs w:val="24"/>
          <w:lang w:eastAsia="zh-CN"/>
        </w:rPr>
        <w:t xml:space="preserve"> </w:t>
      </w:r>
    </w:p>
    <w:p w14:paraId="41B31777" w14:textId="77777777" w:rsidR="005E64EE" w:rsidRPr="00FA48A8" w:rsidRDefault="005E64EE" w:rsidP="005E64EE">
      <w:pPr>
        <w:pStyle w:val="aa"/>
        <w:numPr>
          <w:ilvl w:val="2"/>
          <w:numId w:val="1"/>
        </w:numPr>
        <w:spacing w:after="60"/>
        <w:ind w:left="2376" w:firstLineChars="0"/>
        <w:jc w:val="both"/>
        <w:rPr>
          <w:lang w:val="x-none" w:eastAsia="zh-CN"/>
        </w:rPr>
      </w:pPr>
      <w:r w:rsidRPr="00FA48A8">
        <w:rPr>
          <w:lang w:val="x-none" w:eastAsia="zh-CN"/>
        </w:rPr>
        <w:t>Within the CA configuration if any of the PCell and/or the SCells is a 4Rx supported RF band, 4 out of the 8Rx should be connected with data source from system simulator, depending on UE’s declaration and AP configuration. Requirements from Clause 5.2A.3.1 are applied.</w:t>
      </w:r>
    </w:p>
    <w:p w14:paraId="0E980AE6" w14:textId="77777777" w:rsidR="005E64EE" w:rsidRPr="00FA48A8" w:rsidRDefault="005E64EE" w:rsidP="005E64EE">
      <w:pPr>
        <w:pStyle w:val="aa"/>
        <w:numPr>
          <w:ilvl w:val="2"/>
          <w:numId w:val="1"/>
        </w:numPr>
        <w:spacing w:after="60"/>
        <w:ind w:left="2376" w:firstLineChars="0"/>
        <w:jc w:val="both"/>
        <w:rPr>
          <w:lang w:val="x-none" w:eastAsia="zh-CN"/>
        </w:rPr>
      </w:pPr>
      <w:r w:rsidRPr="00FA48A8">
        <w:rPr>
          <w:lang w:val="x-none" w:eastAsia="zh-CN"/>
        </w:rPr>
        <w:t>Within the CA configuration if any of the PCell and/or the SCells is a 2Rx supported RF band, 2 out of the 8Rx should be connected with data source from system simulator, depending on UE’s declaration and AP configuration. Requirements from Clause 5.2A.2.1 are applied.</w:t>
      </w:r>
    </w:p>
    <w:p w14:paraId="79E6C4C9" w14:textId="77777777" w:rsidR="005E64EE" w:rsidRPr="00FA48A8" w:rsidRDefault="005E64EE" w:rsidP="005E64EE">
      <w:pPr>
        <w:pStyle w:val="aa"/>
        <w:numPr>
          <w:ilvl w:val="2"/>
          <w:numId w:val="1"/>
        </w:numPr>
        <w:spacing w:after="60"/>
        <w:ind w:left="2376" w:firstLineChars="0"/>
        <w:jc w:val="both"/>
        <w:rPr>
          <w:lang w:val="x-none" w:eastAsia="zh-CN"/>
        </w:rPr>
      </w:pPr>
      <w:r w:rsidRPr="00FA48A8">
        <w:rPr>
          <w:lang w:val="x-none" w:eastAsia="zh-CN"/>
        </w:rPr>
        <w:t>Within the CA configuration if any of the PCell and/or the SCells is a 8Rx supported RF band, all 8Rx should be connected with data source from system simulator. Requirements from Clause5.2A.4.1 are applied.</w:t>
      </w:r>
    </w:p>
    <w:p w14:paraId="25184BCE" w14:textId="77777777" w:rsidR="005E64EE" w:rsidRDefault="005E64EE" w:rsidP="005E64EE">
      <w:pPr>
        <w:pStyle w:val="aa"/>
        <w:numPr>
          <w:ilvl w:val="2"/>
          <w:numId w:val="1"/>
        </w:numPr>
        <w:ind w:left="2376" w:firstLineChars="0"/>
        <w:jc w:val="both"/>
        <w:rPr>
          <w:lang w:val="x-none" w:eastAsia="zh-CN"/>
        </w:rPr>
      </w:pPr>
      <w:r w:rsidRPr="00FA48A8">
        <w:rPr>
          <w:lang w:val="x-none" w:eastAsia="zh-CN"/>
        </w:rPr>
        <w:t>For 8Rx capable UEs, the 2Rx supported RF bands, 4Rx supported RF bands and 8Rx supported RF bands are up to UE’s declaration.</w:t>
      </w:r>
    </w:p>
    <w:p w14:paraId="1C33DCE9" w14:textId="77777777" w:rsidR="005E64EE" w:rsidRDefault="005E64EE" w:rsidP="005E64EE">
      <w:pPr>
        <w:spacing w:after="60"/>
        <w:jc w:val="both"/>
        <w:rPr>
          <w:rFonts w:eastAsiaTheme="minorEastAsia"/>
          <w:color w:val="000000"/>
          <w:lang w:eastAsia="zh-CN"/>
        </w:rPr>
      </w:pPr>
    </w:p>
    <w:p w14:paraId="30F2B391" w14:textId="080F7770" w:rsidR="00AF7E01" w:rsidRPr="00AF7E01" w:rsidRDefault="00AF7E01" w:rsidP="00AF7E01">
      <w:pPr>
        <w:pStyle w:val="1"/>
      </w:pPr>
      <w:r>
        <w:t>2</w:t>
      </w:r>
      <w:r w:rsidR="005E64EE">
        <w:t xml:space="preserve"> </w:t>
      </w:r>
      <w:r w:rsidRPr="00AF7E01">
        <w:t>CA requirements</w:t>
      </w:r>
    </w:p>
    <w:p w14:paraId="4D4BF868" w14:textId="77777777" w:rsidR="005E64EE" w:rsidRPr="00A14516" w:rsidRDefault="005E64EE" w:rsidP="005E64EE">
      <w:pPr>
        <w:rPr>
          <w:b/>
          <w:color w:val="000000" w:themeColor="text1"/>
          <w:u w:val="single"/>
          <w:lang w:eastAsia="ko-KR"/>
        </w:rPr>
      </w:pPr>
      <w:r w:rsidRPr="00A14516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2</w:t>
      </w:r>
      <w:r w:rsidRPr="00A14516">
        <w:rPr>
          <w:b/>
          <w:color w:val="000000" w:themeColor="text1"/>
          <w:u w:val="single"/>
          <w:lang w:eastAsia="ko-KR"/>
        </w:rPr>
        <w:t>-</w:t>
      </w:r>
      <w:r>
        <w:rPr>
          <w:b/>
          <w:color w:val="000000" w:themeColor="text1"/>
          <w:u w:val="single"/>
          <w:lang w:eastAsia="ko-KR"/>
        </w:rPr>
        <w:t>2-1</w:t>
      </w:r>
      <w:r w:rsidRPr="00A14516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CA capability</w:t>
      </w:r>
    </w:p>
    <w:p w14:paraId="7685842C" w14:textId="17658D2F" w:rsidR="005E64EE" w:rsidRPr="00A14516" w:rsidRDefault="005E64EE" w:rsidP="005E64EE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Agreement</w:t>
      </w:r>
    </w:p>
    <w:p w14:paraId="7B2C7661" w14:textId="70C0A1E7" w:rsidR="005E64EE" w:rsidRPr="00C00213" w:rsidRDefault="005E64EE" w:rsidP="005E64EE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t>Intra band contiguous CA, Intra band non-contiguous CA, Inter band CA</w:t>
      </w:r>
    </w:p>
    <w:p w14:paraId="1F8E8B45" w14:textId="77777777" w:rsidR="005E64EE" w:rsidRDefault="005E64EE" w:rsidP="005E64EE">
      <w:pPr>
        <w:rPr>
          <w:b/>
          <w:color w:val="000000" w:themeColor="text1"/>
          <w:u w:val="single"/>
          <w:lang w:eastAsia="ko-KR"/>
        </w:rPr>
      </w:pPr>
    </w:p>
    <w:p w14:paraId="3A81A9C3" w14:textId="77777777" w:rsidR="005E64EE" w:rsidRPr="00A14516" w:rsidRDefault="005E64EE" w:rsidP="005E64EE">
      <w:pPr>
        <w:rPr>
          <w:b/>
          <w:color w:val="000000" w:themeColor="text1"/>
          <w:u w:val="single"/>
          <w:lang w:eastAsia="ko-KR"/>
        </w:rPr>
      </w:pPr>
      <w:r w:rsidRPr="00A14516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2</w:t>
      </w:r>
      <w:r w:rsidRPr="00A14516">
        <w:rPr>
          <w:b/>
          <w:color w:val="000000" w:themeColor="text1"/>
          <w:u w:val="single"/>
          <w:lang w:eastAsia="ko-KR"/>
        </w:rPr>
        <w:t>-</w:t>
      </w:r>
      <w:r>
        <w:rPr>
          <w:b/>
          <w:color w:val="000000" w:themeColor="text1"/>
          <w:u w:val="single"/>
          <w:lang w:eastAsia="ko-KR"/>
        </w:rPr>
        <w:t>2-2</w:t>
      </w:r>
      <w:r w:rsidRPr="00A14516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CBW for PDSCH CA requirements</w:t>
      </w:r>
    </w:p>
    <w:p w14:paraId="1B5A738F" w14:textId="0B33F329" w:rsidR="005E64EE" w:rsidRPr="00A14516" w:rsidRDefault="005E64EE" w:rsidP="005E64EE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Agreement</w:t>
      </w:r>
    </w:p>
    <w:p w14:paraId="781006FE" w14:textId="0F63EB71" w:rsidR="005E64EE" w:rsidRPr="00C00213" w:rsidRDefault="00BA25EF" w:rsidP="005E64EE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Define the performance requirements for the following channel bandwidths for each SCS:</w:t>
      </w:r>
    </w:p>
    <w:p w14:paraId="19E93A82" w14:textId="77777777" w:rsidR="005E64EE" w:rsidRPr="00C00213" w:rsidRDefault="005E64EE" w:rsidP="005E64EE">
      <w:pPr>
        <w:pStyle w:val="aa"/>
        <w:numPr>
          <w:ilvl w:val="2"/>
          <w:numId w:val="1"/>
        </w:numPr>
        <w:spacing w:after="120"/>
        <w:ind w:left="2376" w:firstLineChars="0"/>
        <w:rPr>
          <w:rFonts w:eastAsia="宋体"/>
          <w:color w:val="000000" w:themeColor="text1"/>
          <w:szCs w:val="24"/>
          <w:lang w:eastAsia="zh-CN"/>
        </w:rPr>
      </w:pPr>
      <w:r w:rsidRPr="00C00213">
        <w:rPr>
          <w:rFonts w:eastAsia="宋体"/>
          <w:color w:val="000000" w:themeColor="text1"/>
          <w:szCs w:val="24"/>
          <w:lang w:eastAsia="zh-CN"/>
        </w:rPr>
        <w:t>FDD: 15kHz SCS: 5/10/15/20/25/30/35/40/45/50 MHz</w:t>
      </w:r>
    </w:p>
    <w:p w14:paraId="3654924E" w14:textId="36035027" w:rsidR="005E64EE" w:rsidRPr="005E64EE" w:rsidRDefault="005E64EE" w:rsidP="005E64EE">
      <w:pPr>
        <w:pStyle w:val="aa"/>
        <w:numPr>
          <w:ilvl w:val="2"/>
          <w:numId w:val="1"/>
        </w:numPr>
        <w:spacing w:after="120"/>
        <w:ind w:left="2376" w:firstLineChars="0"/>
        <w:rPr>
          <w:rFonts w:eastAsia="宋体"/>
          <w:color w:val="000000" w:themeColor="text1"/>
          <w:szCs w:val="24"/>
          <w:lang w:eastAsia="zh-CN"/>
        </w:rPr>
      </w:pPr>
      <w:r w:rsidRPr="00C00213">
        <w:rPr>
          <w:rFonts w:eastAsia="宋体"/>
          <w:color w:val="000000" w:themeColor="text1"/>
          <w:szCs w:val="24"/>
          <w:lang w:eastAsia="zh-CN"/>
        </w:rPr>
        <w:t>TDD: 30kHz SCS: 5/10/15/20/25/30/40/50/60/80/90/100 MHz</w:t>
      </w:r>
    </w:p>
    <w:p w14:paraId="657D9B71" w14:textId="77777777" w:rsidR="005E64EE" w:rsidRDefault="005E64EE" w:rsidP="005E64EE">
      <w:pPr>
        <w:rPr>
          <w:color w:val="0070C0"/>
          <w:lang w:val="en-US" w:eastAsia="zh-CN"/>
        </w:rPr>
      </w:pPr>
    </w:p>
    <w:p w14:paraId="1EC1277A" w14:textId="77777777" w:rsidR="005E64EE" w:rsidRDefault="005E64EE" w:rsidP="005E64EE">
      <w:pPr>
        <w:rPr>
          <w:b/>
          <w:color w:val="000000" w:themeColor="text1"/>
          <w:u w:val="single"/>
          <w:lang w:eastAsia="ko-KR"/>
        </w:rPr>
      </w:pPr>
      <w:r w:rsidRPr="00A14516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2</w:t>
      </w:r>
      <w:r w:rsidRPr="00A14516">
        <w:rPr>
          <w:b/>
          <w:color w:val="000000" w:themeColor="text1"/>
          <w:u w:val="single"/>
          <w:lang w:eastAsia="ko-KR"/>
        </w:rPr>
        <w:t>-</w:t>
      </w:r>
      <w:r>
        <w:rPr>
          <w:b/>
          <w:color w:val="000000" w:themeColor="text1"/>
          <w:u w:val="single"/>
          <w:lang w:eastAsia="ko-KR"/>
        </w:rPr>
        <w:t>2-3</w:t>
      </w:r>
      <w:r w:rsidRPr="00A14516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CA duplex model and SCS combination</w:t>
      </w:r>
    </w:p>
    <w:p w14:paraId="73143C99" w14:textId="44C28881" w:rsidR="005E64EE" w:rsidRPr="00A14516" w:rsidRDefault="005E64EE" w:rsidP="005E64EE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lastRenderedPageBreak/>
        <w:t>Agreement</w:t>
      </w:r>
    </w:p>
    <w:p w14:paraId="6A65AC25" w14:textId="2DE0177F" w:rsidR="005E64EE" w:rsidRDefault="005E64EE" w:rsidP="005E64EE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Consider the following duplex model </w:t>
      </w:r>
      <w:r w:rsidR="005C1B81">
        <w:rPr>
          <w:rFonts w:eastAsia="宋体"/>
          <w:color w:val="000000" w:themeColor="text1"/>
          <w:szCs w:val="24"/>
          <w:lang w:eastAsia="zh-CN"/>
        </w:rPr>
        <w:t xml:space="preserve">and SCS combination </w:t>
      </w:r>
      <w:r>
        <w:rPr>
          <w:rFonts w:eastAsia="宋体"/>
          <w:color w:val="000000" w:themeColor="text1"/>
          <w:szCs w:val="24"/>
          <w:lang w:eastAsia="zh-CN"/>
        </w:rPr>
        <w:t>for 8Rx CA</w:t>
      </w:r>
    </w:p>
    <w:p w14:paraId="5989FD4D" w14:textId="77777777" w:rsidR="005E64EE" w:rsidRPr="00DD1016" w:rsidRDefault="005E64EE" w:rsidP="005E64EE">
      <w:pPr>
        <w:widowControl w:val="0"/>
        <w:numPr>
          <w:ilvl w:val="2"/>
          <w:numId w:val="1"/>
        </w:numPr>
        <w:overflowPunct/>
        <w:autoSpaceDE/>
        <w:autoSpaceDN/>
        <w:adjustRightInd/>
        <w:spacing w:after="0"/>
        <w:ind w:left="2376"/>
        <w:jc w:val="both"/>
        <w:textAlignment w:val="auto"/>
        <w:rPr>
          <w:bCs/>
          <w:iCs/>
          <w:szCs w:val="21"/>
        </w:rPr>
      </w:pPr>
      <w:r w:rsidRPr="00DD1016">
        <w:rPr>
          <w:rFonts w:hint="eastAsia"/>
          <w:bCs/>
          <w:iCs/>
          <w:sz w:val="21"/>
          <w:szCs w:val="21"/>
          <w:lang w:val="en-US" w:eastAsia="zh-CN"/>
        </w:rPr>
        <w:t>FDD 15kHz + TDD 30kHz</w:t>
      </w:r>
    </w:p>
    <w:p w14:paraId="1DC76876" w14:textId="77777777" w:rsidR="005E64EE" w:rsidRPr="00DD1016" w:rsidRDefault="005E64EE" w:rsidP="005E64EE">
      <w:pPr>
        <w:widowControl w:val="0"/>
        <w:numPr>
          <w:ilvl w:val="2"/>
          <w:numId w:val="1"/>
        </w:numPr>
        <w:overflowPunct/>
        <w:autoSpaceDE/>
        <w:autoSpaceDN/>
        <w:adjustRightInd/>
        <w:spacing w:after="0"/>
        <w:ind w:left="2376"/>
        <w:jc w:val="both"/>
        <w:textAlignment w:val="auto"/>
        <w:rPr>
          <w:bCs/>
          <w:iCs/>
          <w:szCs w:val="21"/>
        </w:rPr>
      </w:pPr>
      <w:r w:rsidRPr="00DD1016">
        <w:rPr>
          <w:rFonts w:hint="eastAsia"/>
          <w:bCs/>
          <w:iCs/>
          <w:sz w:val="21"/>
          <w:szCs w:val="21"/>
          <w:lang w:val="en-US" w:eastAsia="zh-CN"/>
        </w:rPr>
        <w:t>FDD 15kHz + FDD 15kHz</w:t>
      </w:r>
    </w:p>
    <w:p w14:paraId="05FF4984" w14:textId="77777777" w:rsidR="005E64EE" w:rsidRPr="00B4295D" w:rsidRDefault="005E64EE" w:rsidP="005E64EE">
      <w:pPr>
        <w:widowControl w:val="0"/>
        <w:numPr>
          <w:ilvl w:val="2"/>
          <w:numId w:val="1"/>
        </w:numPr>
        <w:overflowPunct/>
        <w:autoSpaceDE/>
        <w:autoSpaceDN/>
        <w:adjustRightInd/>
        <w:spacing w:after="0"/>
        <w:ind w:left="2376"/>
        <w:jc w:val="both"/>
        <w:textAlignment w:val="auto"/>
        <w:rPr>
          <w:bCs/>
          <w:iCs/>
          <w:szCs w:val="21"/>
        </w:rPr>
      </w:pPr>
      <w:r w:rsidRPr="00DD1016">
        <w:rPr>
          <w:rFonts w:hint="eastAsia"/>
          <w:bCs/>
          <w:iCs/>
          <w:sz w:val="21"/>
          <w:szCs w:val="21"/>
          <w:lang w:val="en-US" w:eastAsia="zh-CN"/>
        </w:rPr>
        <w:t>TDD 30kHz + TDD 30kHz</w:t>
      </w:r>
    </w:p>
    <w:p w14:paraId="150E0998" w14:textId="77777777" w:rsidR="005E64EE" w:rsidRPr="00E43852" w:rsidRDefault="005E64EE" w:rsidP="005E64EE">
      <w:pPr>
        <w:rPr>
          <w:rFonts w:eastAsiaTheme="minorEastAsia"/>
          <w:color w:val="000000" w:themeColor="text1"/>
          <w:lang w:eastAsia="zh-CN"/>
        </w:rPr>
      </w:pPr>
    </w:p>
    <w:p w14:paraId="5692D5DF" w14:textId="77777777" w:rsidR="005E64EE" w:rsidRPr="00A2089C" w:rsidRDefault="005E64EE" w:rsidP="005E64EE">
      <w:pPr>
        <w:rPr>
          <w:b/>
          <w:color w:val="000000" w:themeColor="text1"/>
          <w:u w:val="single"/>
          <w:lang w:eastAsia="ko-KR"/>
        </w:rPr>
      </w:pPr>
      <w:r w:rsidRPr="0023161A">
        <w:rPr>
          <w:b/>
          <w:color w:val="000000" w:themeColor="text1"/>
          <w:u w:val="single"/>
          <w:lang w:eastAsia="ko-KR"/>
        </w:rPr>
        <w:t>Issue 1-1-2: Number of RX antenna ports for CA demodulation requirements</w:t>
      </w:r>
    </w:p>
    <w:p w14:paraId="5A23BB0E" w14:textId="6612A304" w:rsidR="005E64EE" w:rsidRPr="00A14516" w:rsidRDefault="00BE2365" w:rsidP="005E64EE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Agreement</w:t>
      </w:r>
    </w:p>
    <w:p w14:paraId="27CBE945" w14:textId="75D00AA4" w:rsidR="005E64EE" w:rsidRPr="00CD3B22" w:rsidRDefault="005E64EE" w:rsidP="005E64EE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CD3B22">
        <w:rPr>
          <w:rFonts w:eastAsia="宋体"/>
          <w:color w:val="000000" w:themeColor="text1"/>
          <w:szCs w:val="24"/>
          <w:lang w:eastAsia="zh-CN"/>
        </w:rPr>
        <w:t>Consider Hybrid Rx for 8Rx CA perf requirements, such as 2Rx+8Rx, 4Rx+8Rx</w:t>
      </w:r>
    </w:p>
    <w:p w14:paraId="3FC068D6" w14:textId="77777777" w:rsidR="005E64EE" w:rsidRPr="00E43852" w:rsidRDefault="005E64EE" w:rsidP="005E64EE">
      <w:pPr>
        <w:rPr>
          <w:rFonts w:eastAsia="Malgun Gothic"/>
          <w:b/>
          <w:color w:val="000000" w:themeColor="text1"/>
          <w:u w:val="single"/>
          <w:lang w:eastAsia="ko-KR"/>
        </w:rPr>
      </w:pPr>
    </w:p>
    <w:p w14:paraId="5382B30F" w14:textId="24ACB085" w:rsidR="005E64EE" w:rsidRDefault="005E64EE" w:rsidP="005E64EE">
      <w:pPr>
        <w:rPr>
          <w:b/>
          <w:color w:val="000000" w:themeColor="text1"/>
          <w:u w:val="single"/>
          <w:lang w:eastAsia="ko-KR"/>
        </w:rPr>
      </w:pPr>
      <w:r w:rsidRPr="004B78CC">
        <w:rPr>
          <w:b/>
          <w:color w:val="000000" w:themeColor="text1"/>
          <w:u w:val="single"/>
          <w:lang w:eastAsia="ko-KR"/>
        </w:rPr>
        <w:t>Issue 2-2-4: Rank</w:t>
      </w:r>
    </w:p>
    <w:p w14:paraId="581C1C17" w14:textId="06B68F86" w:rsidR="005E64EE" w:rsidRPr="00A14516" w:rsidRDefault="004B78CC" w:rsidP="005E64EE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Agreement</w:t>
      </w:r>
    </w:p>
    <w:p w14:paraId="1A57B6C9" w14:textId="138B25E2" w:rsidR="005E64EE" w:rsidRDefault="005E64EE" w:rsidP="005E64EE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E64EE">
        <w:rPr>
          <w:rFonts w:eastAsia="宋体"/>
          <w:color w:val="000000" w:themeColor="text1"/>
          <w:szCs w:val="24"/>
          <w:lang w:eastAsia="zh-CN"/>
        </w:rPr>
        <w:t xml:space="preserve">Rank 8 for 8Rx+8Rx, Rank 2 for </w:t>
      </w:r>
      <w:r>
        <w:rPr>
          <w:rFonts w:eastAsia="宋体"/>
          <w:color w:val="000000" w:themeColor="text1"/>
          <w:szCs w:val="24"/>
          <w:lang w:eastAsia="zh-CN"/>
        </w:rPr>
        <w:t xml:space="preserve">2Rx+8Rx and </w:t>
      </w:r>
      <w:r w:rsidRPr="00A2089C">
        <w:rPr>
          <w:rFonts w:eastAsia="宋体"/>
          <w:color w:val="000000" w:themeColor="text1"/>
          <w:szCs w:val="24"/>
          <w:lang w:eastAsia="zh-CN"/>
        </w:rPr>
        <w:t>4Rx+8Rx</w:t>
      </w:r>
    </w:p>
    <w:p w14:paraId="209863A0" w14:textId="2A41DFAD" w:rsidR="00BE2365" w:rsidRDefault="00BE2365" w:rsidP="00BE2365">
      <w:pPr>
        <w:pStyle w:val="aa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652D41">
        <w:rPr>
          <w:rFonts w:eastAsia="宋体"/>
          <w:color w:val="000000" w:themeColor="text1"/>
          <w:szCs w:val="24"/>
          <w:lang w:eastAsia="zh-CN"/>
        </w:rPr>
        <w:t>Rank 8 + Rank 8 for 8Rx+8Rx</w:t>
      </w:r>
      <w:r w:rsidR="00D61391">
        <w:rPr>
          <w:rFonts w:eastAsia="宋体"/>
          <w:color w:val="000000" w:themeColor="text1"/>
          <w:szCs w:val="24"/>
          <w:lang w:eastAsia="zh-CN"/>
        </w:rPr>
        <w:t xml:space="preserve"> for UE supporting Rank 8 for 8Rx</w:t>
      </w:r>
      <w:r w:rsidRPr="00652D41">
        <w:rPr>
          <w:rFonts w:eastAsia="宋体"/>
          <w:color w:val="000000" w:themeColor="text1"/>
          <w:szCs w:val="24"/>
          <w:lang w:eastAsia="zh-CN"/>
        </w:rPr>
        <w:t xml:space="preserve"> </w:t>
      </w:r>
    </w:p>
    <w:p w14:paraId="1132AFB1" w14:textId="004915C6" w:rsidR="00BE2365" w:rsidRDefault="00BE2365" w:rsidP="00BE2365">
      <w:pPr>
        <w:pStyle w:val="aa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Rank 2 + Rank 2</w:t>
      </w:r>
      <w:r w:rsidRPr="00652D41">
        <w:rPr>
          <w:rFonts w:eastAsia="宋体"/>
          <w:color w:val="000000" w:themeColor="text1"/>
          <w:szCs w:val="24"/>
          <w:lang w:eastAsia="zh-CN"/>
        </w:rPr>
        <w:t xml:space="preserve"> for </w:t>
      </w:r>
      <w:r w:rsidR="00F721DE">
        <w:rPr>
          <w:rFonts w:eastAsia="宋体"/>
          <w:color w:val="000000" w:themeColor="text1"/>
          <w:szCs w:val="24"/>
          <w:lang w:eastAsia="zh-CN"/>
        </w:rPr>
        <w:t>4</w:t>
      </w:r>
      <w:r>
        <w:rPr>
          <w:rFonts w:eastAsia="宋体"/>
          <w:color w:val="000000" w:themeColor="text1"/>
          <w:szCs w:val="24"/>
          <w:lang w:eastAsia="zh-CN"/>
        </w:rPr>
        <w:t>Rx+8Rx</w:t>
      </w:r>
    </w:p>
    <w:p w14:paraId="608AE67A" w14:textId="1CD96352" w:rsidR="00BE2365" w:rsidRPr="00652D41" w:rsidRDefault="00BE2365" w:rsidP="00BE2365">
      <w:pPr>
        <w:pStyle w:val="aa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Rank 2 + Rank 2 for </w:t>
      </w:r>
      <w:r w:rsidR="00F721DE">
        <w:rPr>
          <w:rFonts w:eastAsia="宋体"/>
          <w:color w:val="000000" w:themeColor="text1"/>
          <w:szCs w:val="24"/>
          <w:lang w:eastAsia="zh-CN"/>
        </w:rPr>
        <w:t>2</w:t>
      </w:r>
      <w:r w:rsidRPr="00652D41">
        <w:rPr>
          <w:rFonts w:eastAsia="宋体"/>
          <w:color w:val="000000" w:themeColor="text1"/>
          <w:szCs w:val="24"/>
          <w:lang w:eastAsia="zh-CN"/>
        </w:rPr>
        <w:t>Rx+8Rx</w:t>
      </w:r>
    </w:p>
    <w:p w14:paraId="04D092A0" w14:textId="77777777" w:rsidR="005E64EE" w:rsidRPr="00E43852" w:rsidRDefault="005E64EE" w:rsidP="005E64EE">
      <w:pPr>
        <w:rPr>
          <w:rFonts w:eastAsiaTheme="minorEastAsia"/>
          <w:color w:val="000000" w:themeColor="text1"/>
          <w:lang w:eastAsia="zh-CN"/>
        </w:rPr>
      </w:pPr>
    </w:p>
    <w:p w14:paraId="5095B4AE" w14:textId="1BD36053" w:rsidR="005E64EE" w:rsidRPr="006347DF" w:rsidRDefault="005E64EE" w:rsidP="005E64EE">
      <w:pPr>
        <w:rPr>
          <w:b/>
          <w:color w:val="000000" w:themeColor="text1"/>
          <w:u w:val="single"/>
          <w:lang w:eastAsia="ko-KR"/>
        </w:rPr>
      </w:pPr>
      <w:r w:rsidRPr="006347DF">
        <w:rPr>
          <w:b/>
          <w:color w:val="000000" w:themeColor="text1"/>
          <w:u w:val="single"/>
          <w:lang w:eastAsia="ko-KR"/>
        </w:rPr>
        <w:t>Issue 2-2-5: HARQ-ACK configuration per PUCCH group</w:t>
      </w:r>
    </w:p>
    <w:p w14:paraId="1A4145AA" w14:textId="21FFC65A" w:rsidR="005E64EE" w:rsidRPr="006347DF" w:rsidRDefault="005E64EE" w:rsidP="005E64EE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6347DF">
        <w:rPr>
          <w:rFonts w:eastAsia="宋体"/>
          <w:color w:val="000000" w:themeColor="text1"/>
          <w:szCs w:val="24"/>
          <w:lang w:eastAsia="zh-CN"/>
        </w:rPr>
        <w:t>Agreement</w:t>
      </w:r>
    </w:p>
    <w:p w14:paraId="7A3D3631" w14:textId="6567BBF2" w:rsidR="00EE31B8" w:rsidRPr="006347DF" w:rsidRDefault="006347DF" w:rsidP="005E64EE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</w:rPr>
      </w:pPr>
      <w:r>
        <w:rPr>
          <w:szCs w:val="22"/>
          <w:lang w:eastAsia="sv-SE"/>
        </w:rPr>
        <w:t>S</w:t>
      </w:r>
      <w:r w:rsidR="00EE31B8" w:rsidRPr="006347DF">
        <w:rPr>
          <w:szCs w:val="22"/>
          <w:lang w:eastAsia="sv-SE"/>
        </w:rPr>
        <w:t xml:space="preserve">patial bundling </w:t>
      </w:r>
      <w:r w:rsidR="00EE31B8" w:rsidRPr="006347DF">
        <w:rPr>
          <w:szCs w:val="22"/>
        </w:rPr>
        <w:t xml:space="preserve">of PUCCH HARQ ACKs </w:t>
      </w:r>
      <w:r w:rsidR="00EE31B8" w:rsidRPr="006347DF">
        <w:rPr>
          <w:szCs w:val="22"/>
          <w:lang w:eastAsia="sv-SE"/>
        </w:rPr>
        <w:t>is disabled</w:t>
      </w:r>
      <w:r w:rsidR="00EE31B8" w:rsidRPr="006347DF" w:rsidDel="00EE31B8">
        <w:rPr>
          <w:rFonts w:eastAsiaTheme="minorEastAsia"/>
        </w:rPr>
        <w:t xml:space="preserve"> </w:t>
      </w:r>
    </w:p>
    <w:p w14:paraId="0FC1AB82" w14:textId="1954DCAE" w:rsidR="0085308C" w:rsidRDefault="0085308C" w:rsidP="005E64EE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Theme="minorEastAsia"/>
        </w:rPr>
        <w:t>Companies are encouraged to doub</w:t>
      </w:r>
      <w:r w:rsidR="007734DC">
        <w:rPr>
          <w:rFonts w:eastAsiaTheme="minorEastAsia"/>
        </w:rPr>
        <w:t xml:space="preserve">le check this </w:t>
      </w:r>
      <w:r>
        <w:rPr>
          <w:rFonts w:eastAsiaTheme="minorEastAsia"/>
        </w:rPr>
        <w:t>simulation assumptions</w:t>
      </w:r>
      <w:r w:rsidR="007734DC">
        <w:rPr>
          <w:rFonts w:eastAsiaTheme="minorEastAsia"/>
        </w:rPr>
        <w:t xml:space="preserve"> in the simulation configuration, if needed, updated simulation results are welcome to be submitted for next meeting.</w:t>
      </w:r>
    </w:p>
    <w:p w14:paraId="29668D12" w14:textId="77777777" w:rsidR="004E6FA7" w:rsidRDefault="004E6FA7" w:rsidP="009B4B96">
      <w:pPr>
        <w:rPr>
          <w:rFonts w:eastAsiaTheme="minorEastAsia"/>
          <w:lang w:eastAsia="zh-CN"/>
        </w:rPr>
      </w:pPr>
    </w:p>
    <w:p w14:paraId="177F4D43" w14:textId="7CB3CA18" w:rsidR="00E136D5" w:rsidRPr="00E136D5" w:rsidRDefault="00F177D0" w:rsidP="00E136D5">
      <w:pPr>
        <w:pStyle w:val="1"/>
      </w:pPr>
      <w:r>
        <w:t>3</w:t>
      </w:r>
      <w:r w:rsidR="00F93FD3" w:rsidRPr="00F177D0">
        <w:t xml:space="preserve"> SDR </w:t>
      </w:r>
      <w:r w:rsidR="005E64EE" w:rsidRPr="00F177D0">
        <w:t xml:space="preserve">CA </w:t>
      </w:r>
      <w:r w:rsidR="00F93FD3" w:rsidRPr="00EB589D">
        <w:t>requirements</w:t>
      </w:r>
    </w:p>
    <w:p w14:paraId="2FA7570D" w14:textId="4A89FE2F" w:rsidR="00C53E8E" w:rsidRDefault="00C53E8E" w:rsidP="00C53E8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SDR CA requirements</w:t>
      </w:r>
    </w:p>
    <w:p w14:paraId="087215A3" w14:textId="77777777" w:rsidR="00E91E51" w:rsidRDefault="00E91E51" w:rsidP="00C53E8E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Agreement</w:t>
      </w:r>
    </w:p>
    <w:p w14:paraId="1769DCB2" w14:textId="1BB4B255" w:rsidR="00C53E8E" w:rsidRDefault="005E64EE" w:rsidP="00E91E51">
      <w:pPr>
        <w:pStyle w:val="aa"/>
        <w:numPr>
          <w:ilvl w:val="1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Reuse the existing methodology of Re-15 SDR CA test</w:t>
      </w:r>
    </w:p>
    <w:p w14:paraId="7CB4DD5E" w14:textId="77777777" w:rsidR="00C53E8E" w:rsidRPr="00E136D5" w:rsidRDefault="00C53E8E" w:rsidP="00E136D5"/>
    <w:p w14:paraId="7D10EDCE" w14:textId="42BC99ED" w:rsidR="00EB589D" w:rsidRPr="00EB589D" w:rsidRDefault="00F177D0" w:rsidP="00EB589D">
      <w:pPr>
        <w:pStyle w:val="1"/>
      </w:pPr>
      <w:r>
        <w:t>4</w:t>
      </w:r>
      <w:r w:rsidR="00EB589D" w:rsidRPr="00EB589D">
        <w:t xml:space="preserve"> </w:t>
      </w:r>
      <w:r w:rsidR="00EB589D" w:rsidRPr="00EB589D">
        <w:rPr>
          <w:rFonts w:hint="eastAsia"/>
        </w:rPr>
        <w:t>C</w:t>
      </w:r>
      <w:r>
        <w:t xml:space="preserve">QI CA </w:t>
      </w:r>
      <w:r w:rsidR="00EB589D" w:rsidRPr="00EB589D">
        <w:t>requirements</w:t>
      </w:r>
    </w:p>
    <w:p w14:paraId="77E93212" w14:textId="77777777" w:rsidR="00F177D0" w:rsidRPr="00A14516" w:rsidRDefault="00F177D0" w:rsidP="00F177D0">
      <w:pPr>
        <w:rPr>
          <w:b/>
          <w:color w:val="000000" w:themeColor="text1"/>
          <w:u w:val="single"/>
          <w:lang w:eastAsia="ko-KR"/>
        </w:rPr>
      </w:pPr>
      <w:r w:rsidRPr="00854124">
        <w:rPr>
          <w:b/>
          <w:color w:val="000000" w:themeColor="text1"/>
          <w:u w:val="single"/>
          <w:lang w:eastAsia="ko-KR"/>
        </w:rPr>
        <w:t>Issue 4-1-1: CA test for CQI reporting</w:t>
      </w:r>
    </w:p>
    <w:p w14:paraId="4832DB64" w14:textId="425BCC0A" w:rsidR="00F177D0" w:rsidRPr="00A14516" w:rsidRDefault="007734DC" w:rsidP="00F177D0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Agreement</w:t>
      </w:r>
    </w:p>
    <w:p w14:paraId="62177919" w14:textId="0C1F5D96" w:rsidR="00F177D0" w:rsidRDefault="00F177D0" w:rsidP="00F177D0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Not consider CQI reporting for CA.</w:t>
      </w:r>
    </w:p>
    <w:p w14:paraId="7A1FF826" w14:textId="77777777" w:rsidR="005C6CB7" w:rsidRDefault="005C6CB7" w:rsidP="003C12A8">
      <w:pPr>
        <w:overflowPunct/>
        <w:autoSpaceDE/>
        <w:autoSpaceDN/>
        <w:adjustRightInd/>
        <w:spacing w:after="120"/>
        <w:textAlignment w:val="auto"/>
        <w:rPr>
          <w:color w:val="000000" w:themeColor="text1"/>
        </w:rPr>
      </w:pPr>
    </w:p>
    <w:p w14:paraId="6A8D598D" w14:textId="13185EA2" w:rsidR="009B53B6" w:rsidRDefault="009B53B6" w:rsidP="009B53B6">
      <w:pPr>
        <w:pStyle w:val="1"/>
      </w:pPr>
      <w:r>
        <w:t>5 CRs</w:t>
      </w:r>
    </w:p>
    <w:p w14:paraId="3698385E" w14:textId="3A5484F2" w:rsidR="006E52D7" w:rsidRDefault="006E52D7" w:rsidP="0023161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raft CRs will be endorsed for this meeting if agreeable</w:t>
      </w:r>
    </w:p>
    <w:p w14:paraId="577CFF9F" w14:textId="4125E8FD" w:rsidR="006E52D7" w:rsidRDefault="006E52D7" w:rsidP="0023161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 resubmission is needed </w:t>
      </w:r>
      <w:r w:rsidR="0067234A">
        <w:rPr>
          <w:rFonts w:eastAsiaTheme="minorEastAsia"/>
          <w:lang w:eastAsia="zh-CN"/>
        </w:rPr>
        <w:t xml:space="preserve">for the next meeting </w:t>
      </w:r>
      <w:r>
        <w:rPr>
          <w:rFonts w:eastAsiaTheme="minorEastAsia"/>
          <w:lang w:eastAsia="zh-CN"/>
        </w:rPr>
        <w:t>if no updates to the draft CRs endorsed during this meeting</w:t>
      </w:r>
      <w:bookmarkStart w:id="0" w:name="_GoBack"/>
      <w:bookmarkEnd w:id="0"/>
    </w:p>
    <w:p w14:paraId="55A30897" w14:textId="53E0EEFB" w:rsidR="009B53B6" w:rsidRPr="009B53B6" w:rsidRDefault="006E52D7" w:rsidP="00671C6E">
      <w:pPr>
        <w:rPr>
          <w:color w:val="000000" w:themeColor="text1"/>
          <w:lang w:val="en-US"/>
        </w:rPr>
      </w:pPr>
      <w:r>
        <w:rPr>
          <w:rFonts w:eastAsiaTheme="minorEastAsia"/>
          <w:lang w:eastAsia="zh-CN"/>
        </w:rPr>
        <w:t>One draft big CR will capture all endorsed draft CRs for this meeting.</w:t>
      </w:r>
    </w:p>
    <w:p w14:paraId="5E8E1BD1" w14:textId="7460DF62" w:rsidR="00D35C2E" w:rsidRPr="00EB589D" w:rsidRDefault="00D35C2E" w:rsidP="00D35C2E">
      <w:pPr>
        <w:pStyle w:val="1"/>
      </w:pPr>
      <w:r w:rsidRPr="00EB589D">
        <w:lastRenderedPageBreak/>
        <w:t>Annex</w:t>
      </w:r>
      <w:r w:rsidR="00D721BB" w:rsidRPr="00EB589D">
        <w:t xml:space="preserve"> A</w:t>
      </w:r>
      <w:r w:rsidRPr="00EB589D">
        <w:rPr>
          <w:rFonts w:hint="eastAsia"/>
        </w:rPr>
        <w:t>:</w:t>
      </w:r>
      <w:r w:rsidRPr="00EB589D">
        <w:t xml:space="preserve"> Simulation assumptions (for information)</w:t>
      </w:r>
    </w:p>
    <w:p w14:paraId="122B0E25" w14:textId="3F298225" w:rsidR="00D721BB" w:rsidRPr="00EB589D" w:rsidRDefault="00D721BB" w:rsidP="00D721BB">
      <w:pPr>
        <w:pStyle w:val="2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A.1 PDSCH</w:t>
      </w:r>
    </w:p>
    <w:p w14:paraId="4788F85D" w14:textId="51DD05E9" w:rsidR="00D721BB" w:rsidRPr="00EB589D" w:rsidRDefault="0076448F" w:rsidP="00D721BB">
      <w:pPr>
        <w:rPr>
          <w:rFonts w:eastAsia="宋体"/>
          <w:lang w:eastAsia="zh-CN"/>
        </w:rPr>
      </w:pPr>
      <w:r w:rsidRPr="00EB589D">
        <w:rPr>
          <w:rFonts w:eastAsiaTheme="minorEastAsia"/>
          <w:lang w:eastAsia="zh-CN"/>
        </w:rPr>
        <w:t>Other common parameters, refer to TS 38.101-4</w:t>
      </w:r>
      <w:r w:rsidRPr="00EB589D">
        <w:rPr>
          <w:rFonts w:eastAsiaTheme="minorEastAsia" w:hint="eastAsia"/>
          <w:lang w:eastAsia="zh-CN"/>
        </w:rPr>
        <w:t>:</w:t>
      </w:r>
      <w:r w:rsidRPr="00EB589D">
        <w:rPr>
          <w:rFonts w:eastAsiaTheme="minorEastAsia"/>
          <w:lang w:eastAsia="zh-CN"/>
        </w:rPr>
        <w:t xml:space="preserve"> </w:t>
      </w:r>
      <w:r w:rsidRPr="00EB589D">
        <w:t>Table 5.2-1</w:t>
      </w:r>
      <w:r w:rsidRPr="00EB589D">
        <w:rPr>
          <w:rFonts w:hint="eastAsia"/>
          <w:lang w:eastAsia="zh-CN"/>
        </w:rPr>
        <w:t>:</w:t>
      </w:r>
      <w:r w:rsidRPr="00EB589D">
        <w:t xml:space="preserve"> Common test parameters for PDSCH </w:t>
      </w:r>
    </w:p>
    <w:p w14:paraId="6FC78D28" w14:textId="2642DAFF" w:rsidR="004B0B8A" w:rsidRPr="00EB589D" w:rsidRDefault="009F2120" w:rsidP="004B0B8A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  <w:r w:rsidRPr="00EB589D">
        <w:rPr>
          <w:rFonts w:eastAsia="宋体"/>
          <w:b/>
          <w:szCs w:val="24"/>
          <w:lang w:eastAsia="zh-CN"/>
        </w:rPr>
        <w:t>Table 1</w:t>
      </w:r>
      <w:r w:rsidR="004B0B8A" w:rsidRPr="00EB589D">
        <w:rPr>
          <w:rFonts w:eastAsia="宋体"/>
          <w:b/>
          <w:szCs w:val="24"/>
          <w:lang w:eastAsia="zh-CN"/>
        </w:rPr>
        <w:t>: Simulation assumptions</w:t>
      </w:r>
      <w:r w:rsidRPr="00EB589D">
        <w:rPr>
          <w:rFonts w:eastAsia="宋体"/>
          <w:b/>
          <w:szCs w:val="24"/>
          <w:lang w:eastAsia="zh-CN"/>
        </w:rPr>
        <w:t xml:space="preserve"> for PDSCH 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2923"/>
        <w:gridCol w:w="567"/>
        <w:gridCol w:w="4933"/>
      </w:tblGrid>
      <w:tr w:rsidR="004B0B8A" w:rsidRPr="00EB589D" w14:paraId="28D3C93E" w14:textId="77777777" w:rsidTr="005C5BFC">
        <w:tc>
          <w:tcPr>
            <w:tcW w:w="4957" w:type="dxa"/>
            <w:gridSpan w:val="2"/>
            <w:shd w:val="clear" w:color="auto" w:fill="auto"/>
          </w:tcPr>
          <w:p w14:paraId="557F272C" w14:textId="77777777" w:rsidR="004B0B8A" w:rsidRPr="00EB589D" w:rsidRDefault="004B0B8A" w:rsidP="00D721BB">
            <w:pPr>
              <w:pStyle w:val="TAH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Parameter</w:t>
            </w:r>
          </w:p>
        </w:tc>
        <w:tc>
          <w:tcPr>
            <w:tcW w:w="567" w:type="dxa"/>
            <w:shd w:val="clear" w:color="auto" w:fill="auto"/>
          </w:tcPr>
          <w:p w14:paraId="0A0EB5B4" w14:textId="77777777" w:rsidR="004B0B8A" w:rsidRPr="00EB589D" w:rsidRDefault="004B0B8A" w:rsidP="00D721BB">
            <w:pPr>
              <w:pStyle w:val="TAH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Unit</w:t>
            </w:r>
          </w:p>
        </w:tc>
        <w:tc>
          <w:tcPr>
            <w:tcW w:w="4933" w:type="dxa"/>
            <w:shd w:val="clear" w:color="auto" w:fill="auto"/>
          </w:tcPr>
          <w:p w14:paraId="715D7163" w14:textId="77777777" w:rsidR="004B0B8A" w:rsidRPr="00EB589D" w:rsidRDefault="004B0B8A" w:rsidP="00D721BB">
            <w:pPr>
              <w:pStyle w:val="TAH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Value</w:t>
            </w:r>
          </w:p>
        </w:tc>
      </w:tr>
      <w:tr w:rsidR="004B0B8A" w:rsidRPr="00EB589D" w14:paraId="46804C55" w14:textId="77777777" w:rsidTr="005C5BFC">
        <w:tc>
          <w:tcPr>
            <w:tcW w:w="4957" w:type="dxa"/>
            <w:gridSpan w:val="2"/>
            <w:shd w:val="clear" w:color="auto" w:fill="auto"/>
          </w:tcPr>
          <w:p w14:paraId="5FDC271D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Duplex mode</w:t>
            </w:r>
          </w:p>
        </w:tc>
        <w:tc>
          <w:tcPr>
            <w:tcW w:w="567" w:type="dxa"/>
            <w:shd w:val="clear" w:color="auto" w:fill="auto"/>
          </w:tcPr>
          <w:p w14:paraId="1BD56A5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655D472C" w14:textId="7EEF1C84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TDD, FDD</w:t>
            </w:r>
          </w:p>
        </w:tc>
      </w:tr>
      <w:tr w:rsidR="004B0B8A" w:rsidRPr="00EB589D" w14:paraId="43D951FA" w14:textId="77777777" w:rsidTr="005C5BFC">
        <w:tc>
          <w:tcPr>
            <w:tcW w:w="4957" w:type="dxa"/>
            <w:gridSpan w:val="2"/>
            <w:shd w:val="clear" w:color="auto" w:fill="auto"/>
          </w:tcPr>
          <w:p w14:paraId="42FD418E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宋体" w:hAnsi="Times New Roman"/>
                <w:lang w:eastAsia="zh-CN"/>
              </w:rPr>
              <w:t>DD pattern</w:t>
            </w:r>
          </w:p>
        </w:tc>
        <w:tc>
          <w:tcPr>
            <w:tcW w:w="567" w:type="dxa"/>
            <w:shd w:val="clear" w:color="auto" w:fill="auto"/>
          </w:tcPr>
          <w:p w14:paraId="08C8B4E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6D11DB2" w14:textId="77777777" w:rsidR="004B0B8A" w:rsidRPr="00EB589D" w:rsidRDefault="004B0B8A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7D1S2U</w:t>
            </w:r>
          </w:p>
          <w:p w14:paraId="6F6D015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S=6D:4G:4U</w:t>
            </w:r>
          </w:p>
        </w:tc>
      </w:tr>
      <w:tr w:rsidR="004B0B8A" w:rsidRPr="00EB589D" w14:paraId="77310D51" w14:textId="77777777" w:rsidTr="005C5BFC">
        <w:tc>
          <w:tcPr>
            <w:tcW w:w="4957" w:type="dxa"/>
            <w:gridSpan w:val="2"/>
            <w:shd w:val="clear" w:color="auto" w:fill="auto"/>
          </w:tcPr>
          <w:p w14:paraId="032AC8E7" w14:textId="77777777" w:rsidR="004B0B8A" w:rsidRPr="00EB589D" w:rsidRDefault="004B0B8A" w:rsidP="00D721BB">
            <w:pPr>
              <w:pStyle w:val="TAH"/>
              <w:jc w:val="left"/>
              <w:rPr>
                <w:rFonts w:ascii="Times New Roman" w:hAnsi="Times New Roman"/>
              </w:rPr>
            </w:pP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>SCS(kHz)/Bandwidth (MHz)</w:t>
            </w:r>
          </w:p>
        </w:tc>
        <w:tc>
          <w:tcPr>
            <w:tcW w:w="567" w:type="dxa"/>
            <w:shd w:val="clear" w:color="auto" w:fill="auto"/>
          </w:tcPr>
          <w:p w14:paraId="1B69FAAC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18363FD" w14:textId="77777777" w:rsidR="004B0B8A" w:rsidRPr="00EB589D" w:rsidRDefault="004B0B8A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TDD: 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>0/40</w:t>
            </w:r>
          </w:p>
          <w:p w14:paraId="4BC2472B" w14:textId="3FBCA832" w:rsidR="004B0B8A" w:rsidRPr="00EB589D" w:rsidRDefault="004B0B8A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FDD: 15/10</w:t>
            </w:r>
          </w:p>
        </w:tc>
      </w:tr>
      <w:tr w:rsidR="009F2120" w:rsidRPr="00EB589D" w14:paraId="6676E451" w14:textId="77777777" w:rsidTr="005C5BFC">
        <w:tc>
          <w:tcPr>
            <w:tcW w:w="4957" w:type="dxa"/>
            <w:gridSpan w:val="2"/>
            <w:shd w:val="clear" w:color="auto" w:fill="auto"/>
          </w:tcPr>
          <w:p w14:paraId="72FD6385" w14:textId="39A18F4D" w:rsidR="009F2120" w:rsidRPr="00EB589D" w:rsidRDefault="009F2120" w:rsidP="00D721BB">
            <w:pPr>
              <w:pStyle w:val="TAH"/>
              <w:jc w:val="left"/>
              <w:rPr>
                <w:rFonts w:ascii="Times New Roman" w:eastAsia="宋体" w:hAnsi="Times New Roman"/>
                <w:b w:val="0"/>
                <w:lang w:eastAsia="zh-CN"/>
              </w:rPr>
            </w:pP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 xml:space="preserve">MIMO layer and </w:t>
            </w:r>
            <w:r w:rsidRPr="00EB589D">
              <w:rPr>
                <w:rFonts w:ascii="Times New Roman" w:eastAsia="宋体" w:hAnsi="Times New Roman" w:hint="eastAsia"/>
                <w:b w:val="0"/>
                <w:lang w:eastAsia="zh-CN"/>
              </w:rPr>
              <w:t>A</w:t>
            </w: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>ntenna configuration</w:t>
            </w:r>
          </w:p>
        </w:tc>
        <w:tc>
          <w:tcPr>
            <w:tcW w:w="567" w:type="dxa"/>
            <w:shd w:val="clear" w:color="auto" w:fill="auto"/>
          </w:tcPr>
          <w:p w14:paraId="7DDFD050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72737EBD" w14:textId="10D29350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2: 2x8</w:t>
            </w:r>
          </w:p>
          <w:p w14:paraId="796A2F23" w14:textId="77777777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4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: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 4x8</w:t>
            </w:r>
          </w:p>
          <w:p w14:paraId="0E477597" w14:textId="6FF5066E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8: 8x8</w:t>
            </w:r>
          </w:p>
        </w:tc>
      </w:tr>
      <w:tr w:rsidR="009F2120" w:rsidRPr="00EB589D" w14:paraId="00C8DD79" w14:textId="77777777" w:rsidTr="005C5BFC">
        <w:tc>
          <w:tcPr>
            <w:tcW w:w="4957" w:type="dxa"/>
            <w:gridSpan w:val="2"/>
            <w:shd w:val="clear" w:color="auto" w:fill="auto"/>
          </w:tcPr>
          <w:p w14:paraId="7063F7D9" w14:textId="4D2AB08F" w:rsidR="009F2120" w:rsidRPr="00EB589D" w:rsidRDefault="009F2120" w:rsidP="00D721BB">
            <w:pPr>
              <w:pStyle w:val="TAH"/>
              <w:jc w:val="left"/>
              <w:rPr>
                <w:rFonts w:ascii="Times New Roman" w:eastAsia="宋体" w:hAnsi="Times New Roman"/>
                <w:b w:val="0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b w:val="0"/>
                <w:lang w:eastAsia="zh-CN"/>
              </w:rPr>
              <w:t>P</w:t>
            </w: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>ropagation condition and antenna correlation</w:t>
            </w:r>
          </w:p>
        </w:tc>
        <w:tc>
          <w:tcPr>
            <w:tcW w:w="567" w:type="dxa"/>
            <w:shd w:val="clear" w:color="auto" w:fill="auto"/>
          </w:tcPr>
          <w:p w14:paraId="46283F96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8499F4C" w14:textId="053A1920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R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>ank 2: TDLC300-100 ULA Medium B</w:t>
            </w:r>
            <w:r w:rsidR="00AC4958" w:rsidRPr="00EB589D">
              <w:rPr>
                <w:rFonts w:ascii="Times New Roman" w:eastAsiaTheme="minorEastAsia" w:hAnsi="Times New Roman"/>
                <w:lang w:eastAsia="zh-CN"/>
              </w:rPr>
              <w:t xml:space="preserve"> (</w:t>
            </w:r>
            <w:r w:rsidR="00AC4958" w:rsidRPr="00EB589D">
              <w:rPr>
                <w:rFonts w:cs="Arial"/>
                <w:lang w:eastAsia="en-US"/>
              </w:rPr>
              <w:sym w:font="Symbol" w:char="F061"/>
            </w:r>
            <w:r w:rsidR="00AC4958" w:rsidRPr="00EB589D">
              <w:rPr>
                <w:rFonts w:cs="Arial"/>
                <w:lang w:eastAsia="en-US"/>
              </w:rPr>
              <w:t xml:space="preserve"> = 0.3, </w:t>
            </w:r>
            <w:r w:rsidR="00AC4958" w:rsidRPr="00EB589D">
              <w:rPr>
                <w:rFonts w:cs="Arial"/>
                <w:lang w:eastAsia="en-US"/>
              </w:rPr>
              <w:sym w:font="Symbol" w:char="F062"/>
            </w:r>
            <w:r w:rsidR="00AC4958" w:rsidRPr="00EB589D">
              <w:rPr>
                <w:rFonts w:cs="Arial"/>
                <w:lang w:eastAsia="en-US"/>
              </w:rPr>
              <w:t xml:space="preserve"> = 0.005154</w:t>
            </w:r>
            <w:r w:rsidR="00AC4958" w:rsidRPr="00EB589D">
              <w:rPr>
                <w:rFonts w:ascii="Times New Roman" w:eastAsiaTheme="minorEastAsia" w:hAnsi="Times New Roman"/>
                <w:lang w:eastAsia="zh-CN"/>
              </w:rPr>
              <w:t>)</w:t>
            </w:r>
          </w:p>
          <w:p w14:paraId="22D02CBF" w14:textId="77777777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4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: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 TDLA30-10 Low</w:t>
            </w:r>
          </w:p>
          <w:p w14:paraId="111C2BCC" w14:textId="05E803C2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8: TDLA30-10 Low</w:t>
            </w:r>
          </w:p>
        </w:tc>
      </w:tr>
      <w:tr w:rsidR="007A7B1C" w:rsidRPr="00EB589D" w14:paraId="77B394DB" w14:textId="77777777" w:rsidTr="005C5BFC">
        <w:tc>
          <w:tcPr>
            <w:tcW w:w="4957" w:type="dxa"/>
            <w:gridSpan w:val="2"/>
            <w:shd w:val="clear" w:color="auto" w:fill="auto"/>
          </w:tcPr>
          <w:p w14:paraId="1CAE74CA" w14:textId="668F6C9D" w:rsidR="007A7B1C" w:rsidRPr="00EB589D" w:rsidRDefault="007A7B1C" w:rsidP="00D721BB">
            <w:pPr>
              <w:pStyle w:val="TAH"/>
              <w:jc w:val="left"/>
              <w:rPr>
                <w:rFonts w:ascii="Times New Roman" w:eastAsia="宋体" w:hAnsi="Times New Roman"/>
                <w:b w:val="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lang w:eastAsia="zh-CN"/>
              </w:rPr>
              <w:t>M</w:t>
            </w:r>
            <w:r>
              <w:rPr>
                <w:rFonts w:ascii="Times New Roman" w:eastAsia="宋体" w:hAnsi="Times New Roman"/>
                <w:b w:val="0"/>
                <w:lang w:eastAsia="zh-CN"/>
              </w:rPr>
              <w:t>CS</w:t>
            </w:r>
          </w:p>
        </w:tc>
        <w:tc>
          <w:tcPr>
            <w:tcW w:w="567" w:type="dxa"/>
            <w:shd w:val="clear" w:color="auto" w:fill="auto"/>
          </w:tcPr>
          <w:p w14:paraId="6BC32446" w14:textId="77777777" w:rsidR="007A7B1C" w:rsidRPr="00EB589D" w:rsidRDefault="007A7B1C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22E79F77" w14:textId="77777777" w:rsidR="007A7B1C" w:rsidRDefault="007A7B1C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Rank2: 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/>
                <w:lang w:eastAsia="zh-CN"/>
              </w:rPr>
              <w:t>CS19</w:t>
            </w:r>
          </w:p>
          <w:p w14:paraId="728A29FF" w14:textId="439A3CEF" w:rsidR="007A7B1C" w:rsidRDefault="007A7B1C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Rank 4: MCS17</w:t>
            </w:r>
          </w:p>
          <w:p w14:paraId="385388CB" w14:textId="75C4C962" w:rsidR="007A7B1C" w:rsidRPr="00EB589D" w:rsidRDefault="007A7B1C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Rank 8: MCS17</w:t>
            </w:r>
          </w:p>
        </w:tc>
      </w:tr>
      <w:tr w:rsidR="004B0B8A" w:rsidRPr="00EB589D" w14:paraId="7BC485BC" w14:textId="77777777" w:rsidTr="005C5BFC"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2FD8CE51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configuration</w:t>
            </w:r>
          </w:p>
        </w:tc>
        <w:tc>
          <w:tcPr>
            <w:tcW w:w="2923" w:type="dxa"/>
            <w:shd w:val="clear" w:color="auto" w:fill="auto"/>
          </w:tcPr>
          <w:p w14:paraId="2B6FD6DD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Mapping type</w:t>
            </w:r>
          </w:p>
        </w:tc>
        <w:tc>
          <w:tcPr>
            <w:tcW w:w="567" w:type="dxa"/>
            <w:shd w:val="clear" w:color="auto" w:fill="auto"/>
          </w:tcPr>
          <w:p w14:paraId="7C92A32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208A7C05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A</w:t>
            </w:r>
          </w:p>
        </w:tc>
      </w:tr>
      <w:tr w:rsidR="004B0B8A" w:rsidRPr="00EB589D" w14:paraId="22155B65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D4B66CC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10B3705C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k0</w:t>
            </w:r>
          </w:p>
        </w:tc>
        <w:tc>
          <w:tcPr>
            <w:tcW w:w="567" w:type="dxa"/>
            <w:shd w:val="clear" w:color="auto" w:fill="auto"/>
          </w:tcPr>
          <w:p w14:paraId="4EEA4181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BDFC1A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0</w:t>
            </w:r>
          </w:p>
        </w:tc>
      </w:tr>
      <w:tr w:rsidR="004B0B8A" w:rsidRPr="00EB589D" w14:paraId="01D79821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285FF3DB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041ADAF3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Starting symbol (S) </w:t>
            </w:r>
          </w:p>
        </w:tc>
        <w:tc>
          <w:tcPr>
            <w:tcW w:w="567" w:type="dxa"/>
            <w:shd w:val="clear" w:color="auto" w:fill="auto"/>
          </w:tcPr>
          <w:p w14:paraId="154E4D35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77F4B52E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2</w:t>
            </w:r>
          </w:p>
        </w:tc>
      </w:tr>
      <w:tr w:rsidR="004B0B8A" w:rsidRPr="00EB589D" w14:paraId="5A7623A7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46F3EB8D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16A05798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Length (L)</w:t>
            </w:r>
          </w:p>
        </w:tc>
        <w:tc>
          <w:tcPr>
            <w:tcW w:w="567" w:type="dxa"/>
            <w:shd w:val="clear" w:color="auto" w:fill="auto"/>
          </w:tcPr>
          <w:p w14:paraId="204D24C2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4A87E55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12</w:t>
            </w:r>
          </w:p>
        </w:tc>
      </w:tr>
      <w:tr w:rsidR="004B0B8A" w:rsidRPr="00EB589D" w14:paraId="16013482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142B0D6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7686BC2F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type</w:t>
            </w:r>
          </w:p>
        </w:tc>
        <w:tc>
          <w:tcPr>
            <w:tcW w:w="567" w:type="dxa"/>
            <w:shd w:val="clear" w:color="auto" w:fill="auto"/>
          </w:tcPr>
          <w:p w14:paraId="29EE4AFE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35BFB14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Static</w:t>
            </w:r>
          </w:p>
        </w:tc>
      </w:tr>
      <w:tr w:rsidR="004B0B8A" w:rsidRPr="00EB589D" w14:paraId="4971CFC8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474823C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2923" w:type="dxa"/>
            <w:shd w:val="clear" w:color="auto" w:fill="auto"/>
          </w:tcPr>
          <w:p w14:paraId="3591B794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size</w:t>
            </w:r>
          </w:p>
        </w:tc>
        <w:tc>
          <w:tcPr>
            <w:tcW w:w="567" w:type="dxa"/>
            <w:shd w:val="clear" w:color="auto" w:fill="auto"/>
          </w:tcPr>
          <w:p w14:paraId="323C6F46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385A758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2</w:t>
            </w:r>
          </w:p>
        </w:tc>
      </w:tr>
      <w:tr w:rsidR="004B0B8A" w:rsidRPr="00EB589D" w14:paraId="1FE8730A" w14:textId="77777777" w:rsidTr="007A7B1C">
        <w:trPr>
          <w:trHeight w:val="172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2E3D0C51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DMRS configuration</w:t>
            </w:r>
          </w:p>
        </w:tc>
        <w:tc>
          <w:tcPr>
            <w:tcW w:w="2923" w:type="dxa"/>
            <w:shd w:val="clear" w:color="auto" w:fill="auto"/>
          </w:tcPr>
          <w:p w14:paraId="770E3F0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szCs w:val="18"/>
              </w:rPr>
            </w:pPr>
            <w:r w:rsidRPr="00EB589D">
              <w:rPr>
                <w:rFonts w:ascii="Times New Roman" w:eastAsia="宋体" w:hAnsi="Times New Roman"/>
                <w:szCs w:val="18"/>
              </w:rPr>
              <w:t>DMRS Type</w:t>
            </w:r>
          </w:p>
        </w:tc>
        <w:tc>
          <w:tcPr>
            <w:tcW w:w="567" w:type="dxa"/>
            <w:shd w:val="clear" w:color="auto" w:fill="auto"/>
          </w:tcPr>
          <w:p w14:paraId="789544A3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1771189" w14:textId="068F260D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1</w:t>
            </w:r>
          </w:p>
        </w:tc>
      </w:tr>
      <w:tr w:rsidR="004B0B8A" w:rsidRPr="00EB589D" w14:paraId="276A74DC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391F7F0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01E1799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Number of additional DMRS</w:t>
            </w:r>
          </w:p>
        </w:tc>
        <w:tc>
          <w:tcPr>
            <w:tcW w:w="567" w:type="dxa"/>
            <w:shd w:val="clear" w:color="auto" w:fill="auto"/>
          </w:tcPr>
          <w:p w14:paraId="42029A0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78DBE844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</w:t>
            </w:r>
          </w:p>
        </w:tc>
      </w:tr>
      <w:tr w:rsidR="004B0B8A" w:rsidRPr="00EB589D" w14:paraId="6276FE35" w14:textId="77777777" w:rsidTr="005C5BFC">
        <w:tc>
          <w:tcPr>
            <w:tcW w:w="20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1F503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5DF14CCE" w14:textId="41582332" w:rsidR="004B0B8A" w:rsidRPr="00EB589D" w:rsidRDefault="00006356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Maximum number of OFDM symbols (maxLength) for DL</w:t>
            </w:r>
          </w:p>
        </w:tc>
        <w:tc>
          <w:tcPr>
            <w:tcW w:w="567" w:type="dxa"/>
            <w:shd w:val="clear" w:color="auto" w:fill="auto"/>
          </w:tcPr>
          <w:p w14:paraId="0D1C5713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48DCF876" w14:textId="76031E5D" w:rsidR="004B0B8A" w:rsidRPr="00EB589D" w:rsidRDefault="00006356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</w:rPr>
              <w:t>Rank2/4: Single-symbol</w:t>
            </w:r>
          </w:p>
          <w:p w14:paraId="13453E62" w14:textId="361E7EE8" w:rsidR="00006356" w:rsidRPr="00EB589D" w:rsidRDefault="00006356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Rank 8: Double-symbol</w:t>
            </w:r>
          </w:p>
        </w:tc>
      </w:tr>
      <w:tr w:rsidR="009F2120" w:rsidRPr="00EB589D" w14:paraId="3C379DA3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007EE" w14:textId="73BB56B4" w:rsidR="009F2120" w:rsidRPr="00EB589D" w:rsidRDefault="009F212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宋体" w:hAnsi="Times New Roman"/>
                <w:lang w:eastAsia="zh-CN"/>
              </w:rPr>
              <w:t>RS configuration</w:t>
            </w:r>
          </w:p>
        </w:tc>
        <w:tc>
          <w:tcPr>
            <w:tcW w:w="567" w:type="dxa"/>
            <w:shd w:val="clear" w:color="auto" w:fill="auto"/>
          </w:tcPr>
          <w:p w14:paraId="63CD20E8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4F745041" w14:textId="02F56076" w:rsidR="009F2120" w:rsidRPr="00EB589D" w:rsidRDefault="00265787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S</w:t>
            </w:r>
            <w:r w:rsidR="009F2120" w:rsidRPr="00EB589D">
              <w:rPr>
                <w:rFonts w:ascii="Times New Roman" w:eastAsia="宋体" w:hAnsi="Times New Roman"/>
                <w:lang w:eastAsia="zh-CN"/>
              </w:rPr>
              <w:t>ymbol#{5, 9}</w:t>
            </w:r>
          </w:p>
        </w:tc>
      </w:tr>
      <w:tr w:rsidR="002A13F4" w:rsidRPr="00EB589D" w14:paraId="33F0657E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CC51D" w14:textId="5FF57B5F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P</w:t>
            </w:r>
            <w:r w:rsidRPr="00EB589D">
              <w:rPr>
                <w:rFonts w:ascii="Times New Roman" w:eastAsia="宋体" w:hAnsi="Times New Roman"/>
                <w:lang w:eastAsia="zh-CN"/>
              </w:rPr>
              <w:t>T-RS</w:t>
            </w:r>
          </w:p>
        </w:tc>
        <w:tc>
          <w:tcPr>
            <w:tcW w:w="567" w:type="dxa"/>
            <w:shd w:val="clear" w:color="auto" w:fill="auto"/>
          </w:tcPr>
          <w:p w14:paraId="3D82E6AA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61D7EEC8" w14:textId="08FB31CD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N</w:t>
            </w:r>
            <w:r w:rsidRPr="00EB589D">
              <w:rPr>
                <w:rFonts w:ascii="Times New Roman" w:eastAsia="宋体" w:hAnsi="Times New Roman"/>
                <w:lang w:eastAsia="zh-CN"/>
              </w:rPr>
              <w:t>ot configured</w:t>
            </w:r>
          </w:p>
        </w:tc>
      </w:tr>
      <w:tr w:rsidR="009F2120" w:rsidRPr="00EB589D" w14:paraId="00A12C37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A5887" w14:textId="27A282FA" w:rsidR="009F2120" w:rsidRPr="00EB589D" w:rsidRDefault="009F212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NZP-CSI-RS configuration</w:t>
            </w:r>
          </w:p>
        </w:tc>
        <w:tc>
          <w:tcPr>
            <w:tcW w:w="567" w:type="dxa"/>
            <w:shd w:val="clear" w:color="auto" w:fill="auto"/>
          </w:tcPr>
          <w:p w14:paraId="28F3333F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501C9A3" w14:textId="6156B57A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EB589D">
              <w:rPr>
                <w:rFonts w:ascii="Times New Roman" w:eastAsia="宋体" w:hAnsi="Times New Roman"/>
                <w:lang w:eastAsia="zh-CN"/>
              </w:rPr>
              <w:t>ank 8: row 6</w:t>
            </w:r>
          </w:p>
        </w:tc>
      </w:tr>
      <w:tr w:rsidR="009F2120" w:rsidRPr="00EB589D" w14:paraId="052A9817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EB2AA" w14:textId="2E8EBF34" w:rsidR="009F2120" w:rsidRPr="00EB589D" w:rsidRDefault="009F212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Overhead</w:t>
            </w:r>
          </w:p>
        </w:tc>
        <w:tc>
          <w:tcPr>
            <w:tcW w:w="567" w:type="dxa"/>
            <w:shd w:val="clear" w:color="auto" w:fill="auto"/>
          </w:tcPr>
          <w:p w14:paraId="6F98E9AA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8490AA7" w14:textId="354A06D5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0</w:t>
            </w:r>
          </w:p>
        </w:tc>
      </w:tr>
      <w:tr w:rsidR="00FF4E80" w:rsidRPr="00EB589D" w14:paraId="5B5A2305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92DD51" w14:textId="30993147" w:rsidR="00FF4E80" w:rsidRPr="00EB589D" w:rsidRDefault="00FF4E8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N1 and N2 configuration</w:t>
            </w:r>
            <w:r w:rsidR="004553B3" w:rsidRPr="00EB589D">
              <w:rPr>
                <w:rFonts w:ascii="Times New Roman" w:eastAsia="宋体" w:hAnsi="Times New Roman"/>
                <w:lang w:eastAsia="zh-CN"/>
              </w:rPr>
              <w:t>s</w:t>
            </w:r>
            <w:r w:rsidRPr="00EB589D">
              <w:rPr>
                <w:rFonts w:ascii="Times New Roman" w:eastAsia="宋体" w:hAnsi="Times New Roman"/>
                <w:lang w:eastAsia="zh-CN"/>
              </w:rPr>
              <w:t xml:space="preserve"> for 8Tx</w:t>
            </w:r>
            <w:r w:rsidR="004553B3" w:rsidRPr="00EB589D">
              <w:rPr>
                <w:rFonts w:ascii="Times New Roman" w:eastAsia="宋体" w:hAnsi="Times New Roman"/>
                <w:lang w:eastAsia="zh-CN"/>
              </w:rPr>
              <w:t xml:space="preserve"> cases</w:t>
            </w:r>
          </w:p>
        </w:tc>
        <w:tc>
          <w:tcPr>
            <w:tcW w:w="567" w:type="dxa"/>
            <w:shd w:val="clear" w:color="auto" w:fill="auto"/>
          </w:tcPr>
          <w:p w14:paraId="5341328F" w14:textId="77777777" w:rsidR="00FF4E80" w:rsidRPr="00EB589D" w:rsidRDefault="00FF4E8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73D7264" w14:textId="3B373724" w:rsidR="00FF4E80" w:rsidRPr="00EB589D" w:rsidRDefault="004553B3" w:rsidP="004553B3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Use (N1,N2) = (4,1), (O1, O2) = (4,1)</w:t>
            </w:r>
          </w:p>
        </w:tc>
      </w:tr>
      <w:tr w:rsidR="00222D34" w:rsidRPr="00EB589D" w14:paraId="1B7F3D48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019C2" w14:textId="41B5B64A" w:rsidR="00222D34" w:rsidRPr="00EB589D" w:rsidRDefault="00222D3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Coodebook for PDCCH for PDSCH tests with 4Tx and 8Tx</w:t>
            </w:r>
          </w:p>
        </w:tc>
        <w:tc>
          <w:tcPr>
            <w:tcW w:w="567" w:type="dxa"/>
            <w:shd w:val="clear" w:color="auto" w:fill="auto"/>
          </w:tcPr>
          <w:p w14:paraId="6388F46D" w14:textId="77777777" w:rsidR="00222D34" w:rsidRPr="00EB589D" w:rsidRDefault="00222D3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815E858" w14:textId="52CF9FBD" w:rsidR="00222D34" w:rsidRPr="00EB589D" w:rsidRDefault="00222D34" w:rsidP="004553B3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Keep same number of Tx for PDSCH and PDCCH during PDSCH test. Set “codebookMode” to 1</w:t>
            </w:r>
          </w:p>
        </w:tc>
      </w:tr>
      <w:tr w:rsidR="00FF4E80" w:rsidRPr="00EB589D" w14:paraId="46650EED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0E034" w14:textId="44270777" w:rsidR="00FF4E80" w:rsidRPr="004232A0" w:rsidRDefault="00FF4E80" w:rsidP="00FF4E80">
            <w:pPr>
              <w:pStyle w:val="TAL"/>
              <w:rPr>
                <w:rFonts w:ascii="Times New Roman" w:eastAsia="宋体" w:hAnsi="Times New Roman"/>
                <w:highlight w:val="yellow"/>
                <w:lang w:eastAsia="zh-CN"/>
              </w:rPr>
            </w:pPr>
            <w:r w:rsidRPr="004232A0">
              <w:rPr>
                <w:rFonts w:ascii="Times New Roman" w:eastAsia="宋体" w:hAnsi="Times New Roman" w:hint="eastAsia"/>
                <w:highlight w:val="yellow"/>
                <w:lang w:eastAsia="zh-CN"/>
              </w:rPr>
              <w:t>Sp</w:t>
            </w:r>
            <w:r w:rsidRPr="004232A0">
              <w:rPr>
                <w:rFonts w:ascii="Times New Roman" w:eastAsia="宋体" w:hAnsi="Times New Roman"/>
                <w:highlight w:val="yellow"/>
                <w:lang w:eastAsia="zh-CN"/>
              </w:rPr>
              <w:t>ecial slot (S slot) scheduling</w:t>
            </w:r>
          </w:p>
        </w:tc>
        <w:tc>
          <w:tcPr>
            <w:tcW w:w="567" w:type="dxa"/>
            <w:shd w:val="clear" w:color="auto" w:fill="auto"/>
          </w:tcPr>
          <w:p w14:paraId="32E60B40" w14:textId="77777777" w:rsidR="00FF4E80" w:rsidRPr="004232A0" w:rsidRDefault="00FF4E80" w:rsidP="00D721BB">
            <w:pPr>
              <w:pStyle w:val="TAC"/>
              <w:rPr>
                <w:rFonts w:ascii="Times New Roman" w:eastAsia="宋体" w:hAnsi="Times New Roman"/>
                <w:highlight w:val="yellow"/>
              </w:rPr>
            </w:pPr>
          </w:p>
        </w:tc>
        <w:tc>
          <w:tcPr>
            <w:tcW w:w="4933" w:type="dxa"/>
            <w:shd w:val="clear" w:color="auto" w:fill="auto"/>
          </w:tcPr>
          <w:p w14:paraId="3E4A6081" w14:textId="1F944053" w:rsidR="00FF4E80" w:rsidRPr="004232A0" w:rsidRDefault="00FF4E80" w:rsidP="00D721BB">
            <w:pPr>
              <w:pStyle w:val="TAC"/>
              <w:rPr>
                <w:rFonts w:ascii="Times New Roman" w:eastAsia="宋体" w:hAnsi="Times New Roman"/>
                <w:highlight w:val="yellow"/>
                <w:lang w:eastAsia="zh-CN"/>
              </w:rPr>
            </w:pPr>
            <w:r w:rsidRPr="004232A0">
              <w:rPr>
                <w:rFonts w:ascii="Times New Roman" w:eastAsia="宋体" w:hAnsi="Times New Roman"/>
                <w:highlight w:val="yellow"/>
                <w:lang w:eastAsia="zh-CN"/>
              </w:rPr>
              <w:t>Not schedule PDSCH in special slot for 8 layers cases</w:t>
            </w:r>
          </w:p>
        </w:tc>
      </w:tr>
      <w:tr w:rsidR="004B0B8A" w:rsidRPr="00EB589D" w14:paraId="34DCE215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117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val="en-US"/>
              </w:rPr>
            </w:pPr>
            <w:r w:rsidRPr="00EB589D">
              <w:rPr>
                <w:rFonts w:ascii="Times New Roman" w:eastAsia="宋体" w:hAnsi="Times New Roman"/>
                <w:lang w:val="en-US"/>
              </w:rPr>
              <w:t>Number of HARQ Processes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F6BF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B110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 xml:space="preserve">TDD: 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8</w:t>
            </w:r>
          </w:p>
          <w:p w14:paraId="5623C22B" w14:textId="302A7075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FDD: 4</w:t>
            </w:r>
          </w:p>
        </w:tc>
      </w:tr>
      <w:tr w:rsidR="00BE3BD1" w:rsidRPr="00EB589D" w14:paraId="3111E822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31B5" w14:textId="702E7BE0" w:rsidR="00BE3BD1" w:rsidRPr="004232A0" w:rsidRDefault="00BE3BD1" w:rsidP="00BE3BD1">
            <w:pPr>
              <w:pStyle w:val="TAL"/>
              <w:rPr>
                <w:rFonts w:ascii="Times New Roman" w:eastAsia="宋体" w:hAnsi="Times New Roman"/>
                <w:highlight w:val="yellow"/>
                <w:lang w:eastAsia="zh-CN"/>
              </w:rPr>
            </w:pPr>
            <w:r w:rsidRPr="004232A0">
              <w:rPr>
                <w:rFonts w:ascii="Times New Roman" w:eastAsia="宋体" w:hAnsi="Times New Roman"/>
                <w:highlight w:val="yellow"/>
                <w:lang w:eastAsia="zh-CN"/>
              </w:rPr>
              <w:t>HARQ ACK/NACK bundling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DB20" w14:textId="77777777" w:rsidR="00BE3BD1" w:rsidRPr="004232A0" w:rsidRDefault="00BE3BD1" w:rsidP="00BE3BD1">
            <w:pPr>
              <w:pStyle w:val="TAC"/>
              <w:rPr>
                <w:rFonts w:ascii="Times New Roman" w:eastAsia="宋体" w:hAnsi="Times New Roman"/>
                <w:highlight w:val="yellow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2388" w14:textId="69D8535C" w:rsidR="00BE3BD1" w:rsidRPr="004232A0" w:rsidRDefault="00B15AA4" w:rsidP="0056797A">
            <w:pPr>
              <w:pStyle w:val="TAC"/>
              <w:rPr>
                <w:rFonts w:ascii="Times New Roman" w:eastAsia="宋体" w:hAnsi="Times New Roman"/>
                <w:highlight w:val="yellow"/>
                <w:lang w:eastAsia="zh-CN"/>
              </w:rPr>
            </w:pPr>
            <w:r w:rsidRPr="004232A0">
              <w:rPr>
                <w:rFonts w:ascii="Times New Roman" w:eastAsia="宋体" w:hAnsi="Times New Roman"/>
                <w:highlight w:val="yellow"/>
                <w:lang w:eastAsia="zh-CN"/>
              </w:rPr>
              <w:t xml:space="preserve">Not configured </w:t>
            </w:r>
          </w:p>
        </w:tc>
      </w:tr>
      <w:tr w:rsidR="004B0B8A" w:rsidRPr="00EB589D" w14:paraId="79C55CFD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2024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M</w:t>
            </w:r>
            <w:r w:rsidRPr="00EB589D">
              <w:rPr>
                <w:rFonts w:ascii="Times New Roman" w:eastAsia="宋体" w:hAnsi="Times New Roman"/>
                <w:lang w:eastAsia="zh-CN"/>
              </w:rPr>
              <w:t>aximum HARQ transmissions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B6C2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2F45D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4</w:t>
            </w:r>
          </w:p>
        </w:tc>
      </w:tr>
      <w:tr w:rsidR="00270AD1" w:rsidRPr="00EB589D" w14:paraId="35A92FD3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F6CB" w14:textId="39646A3E" w:rsidR="00270AD1" w:rsidRPr="00EB589D" w:rsidRDefault="00270AD1" w:rsidP="00270AD1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Redundancy version coding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8A1C" w14:textId="77777777" w:rsidR="00270AD1" w:rsidRPr="00EB589D" w:rsidRDefault="00270AD1" w:rsidP="00270AD1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2F24" w14:textId="5C4C91AF" w:rsidR="00270AD1" w:rsidRPr="00EB589D" w:rsidRDefault="00270AD1" w:rsidP="00270AD1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{0,2,3,1}</w:t>
            </w:r>
          </w:p>
        </w:tc>
      </w:tr>
      <w:tr w:rsidR="005B132F" w:rsidRPr="00EB589D" w14:paraId="53D17107" w14:textId="77777777" w:rsidTr="00D721BB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81650" w14:textId="4648D8C9" w:rsidR="005B132F" w:rsidRPr="00EB589D" w:rsidRDefault="005B132F" w:rsidP="005B132F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PDSCH &amp; PDSCH DMRS Precoding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CBDC0" w14:textId="77777777" w:rsidR="005B132F" w:rsidRPr="00EB589D" w:rsidRDefault="005B132F" w:rsidP="005B132F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83B8D" w14:textId="73B17307" w:rsidR="005B132F" w:rsidRPr="00EB589D" w:rsidRDefault="005B132F" w:rsidP="005B132F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:rsidR="004B0B8A" w:rsidRPr="00EB589D" w14:paraId="13D3D5E4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5881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val="en-US" w:eastAsia="zh-CN"/>
              </w:rPr>
            </w:pPr>
            <w:r w:rsidRPr="00EB589D">
              <w:rPr>
                <w:rFonts w:ascii="Times New Roman" w:eastAsia="宋体" w:hAnsi="Times New Roman" w:hint="eastAsia"/>
                <w:lang w:val="en-US" w:eastAsia="zh-CN"/>
              </w:rPr>
              <w:t>T</w:t>
            </w:r>
            <w:r w:rsidRPr="00EB589D">
              <w:rPr>
                <w:rFonts w:ascii="Times New Roman" w:eastAsia="宋体" w:hAnsi="Times New Roman"/>
                <w:lang w:val="en-US" w:eastAsia="zh-CN"/>
              </w:rPr>
              <w:t>x EVM (Explicitly modeled in the simulation)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0823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CDD4" w14:textId="77777777" w:rsidR="004B0B8A" w:rsidRPr="007A7B1C" w:rsidRDefault="004B0B8A" w:rsidP="00D721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lang w:eastAsia="zh-CN"/>
              </w:rPr>
            </w:pPr>
            <w:r w:rsidRPr="007A7B1C">
              <w:rPr>
                <w:rFonts w:eastAsia="宋体"/>
                <w:sz w:val="18"/>
                <w:lang w:eastAsia="zh-CN"/>
              </w:rPr>
              <w:t>64QAM:6</w:t>
            </w:r>
            <w:r w:rsidRPr="007A7B1C">
              <w:rPr>
                <w:rFonts w:eastAsia="宋体" w:hint="eastAsia"/>
                <w:sz w:val="18"/>
                <w:lang w:eastAsia="zh-CN"/>
              </w:rPr>
              <w:t>%</w:t>
            </w:r>
          </w:p>
          <w:p w14:paraId="272A10D0" w14:textId="77777777" w:rsidR="004B0B8A" w:rsidRPr="00EB589D" w:rsidRDefault="004B0B8A" w:rsidP="00D721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 w:rsidRPr="007A7B1C">
              <w:rPr>
                <w:rFonts w:eastAsia="宋体"/>
                <w:sz w:val="18"/>
                <w:lang w:eastAsia="zh-CN"/>
              </w:rPr>
              <w:t>256QAM</w:t>
            </w:r>
            <w:r w:rsidRPr="007A7B1C">
              <w:rPr>
                <w:rFonts w:eastAsia="宋体" w:hint="eastAsia"/>
                <w:sz w:val="18"/>
                <w:lang w:eastAsia="zh-CN"/>
              </w:rPr>
              <w:t>:3%</w:t>
            </w:r>
          </w:p>
        </w:tc>
      </w:tr>
      <w:tr w:rsidR="00AD4006" w:rsidRPr="00EB589D" w14:paraId="6BD0CBE7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FC8F" w14:textId="31490973" w:rsidR="00AD4006" w:rsidRPr="00EB589D" w:rsidRDefault="00AD4006" w:rsidP="00D721BB">
            <w:pPr>
              <w:pStyle w:val="TAL"/>
              <w:rPr>
                <w:rFonts w:ascii="Times New Roman" w:eastAsia="宋体" w:hAnsi="Times New Roman"/>
                <w:lang w:val="en-US" w:eastAsia="zh-CN"/>
              </w:rPr>
            </w:pPr>
            <w:r w:rsidRPr="00EB589D">
              <w:rPr>
                <w:rFonts w:ascii="Times New Roman" w:eastAsia="宋体" w:hAnsi="Times New Roman" w:hint="eastAsia"/>
                <w:lang w:val="en-US" w:eastAsia="zh-CN"/>
              </w:rPr>
              <w:t>T</w:t>
            </w:r>
            <w:r w:rsidRPr="00EB589D">
              <w:rPr>
                <w:rFonts w:ascii="Times New Roman" w:eastAsia="宋体" w:hAnsi="Times New Roman"/>
                <w:lang w:val="en-US" w:eastAsia="zh-CN"/>
              </w:rPr>
              <w:t>est metric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F0C9" w14:textId="77777777" w:rsidR="00AD4006" w:rsidRPr="00EB589D" w:rsidRDefault="00AD4006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2C28" w14:textId="26E4EB75" w:rsidR="00AD4006" w:rsidRPr="00EB589D" w:rsidRDefault="00AD4006" w:rsidP="00D721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 w:rsidRPr="007A7B1C">
              <w:rPr>
                <w:rFonts w:eastAsia="宋体"/>
                <w:sz w:val="18"/>
                <w:lang w:eastAsia="zh-CN"/>
              </w:rPr>
              <w:t>SNR@</w:t>
            </w:r>
            <w:r w:rsidRPr="007A7B1C">
              <w:rPr>
                <w:rFonts w:eastAsia="宋体" w:hint="eastAsia"/>
                <w:sz w:val="18"/>
                <w:lang w:eastAsia="zh-CN"/>
              </w:rPr>
              <w:t>7</w:t>
            </w:r>
            <w:r w:rsidRPr="007A7B1C">
              <w:rPr>
                <w:rFonts w:eastAsia="宋体"/>
                <w:sz w:val="18"/>
                <w:lang w:eastAsia="zh-CN"/>
              </w:rPr>
              <w:t>0% max TP</w:t>
            </w:r>
          </w:p>
        </w:tc>
      </w:tr>
    </w:tbl>
    <w:p w14:paraId="1754AB82" w14:textId="77777777" w:rsidR="00D721BB" w:rsidRPr="00EB589D" w:rsidRDefault="00D721BB" w:rsidP="004B0B8A">
      <w:pPr>
        <w:rPr>
          <w:rFonts w:eastAsiaTheme="minorEastAsia"/>
          <w:b/>
          <w:u w:val="single"/>
          <w:lang w:eastAsia="zh-CN"/>
        </w:rPr>
      </w:pPr>
    </w:p>
    <w:p w14:paraId="361CBCAD" w14:textId="3672AE1E" w:rsidR="00D721BB" w:rsidRPr="00EB589D" w:rsidRDefault="00D721BB" w:rsidP="0076448F">
      <w:pPr>
        <w:pStyle w:val="2"/>
        <w:jc w:val="both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A.2 SDR</w:t>
      </w:r>
    </w:p>
    <w:p w14:paraId="67C1653E" w14:textId="7AF7280C" w:rsidR="0076448F" w:rsidRPr="00EB589D" w:rsidRDefault="0076448F" w:rsidP="008A0226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Other common parameters, refer to TS 38.101-4</w:t>
      </w:r>
      <w:r w:rsidR="008A0226" w:rsidRPr="00EB589D">
        <w:rPr>
          <w:rFonts w:eastAsiaTheme="minorEastAsia"/>
          <w:lang w:eastAsia="zh-CN"/>
        </w:rPr>
        <w:t>:</w:t>
      </w:r>
    </w:p>
    <w:p w14:paraId="68B5CC8C" w14:textId="34E59CE9" w:rsidR="0076448F" w:rsidRPr="00EB589D" w:rsidRDefault="0076448F" w:rsidP="0076448F">
      <w:pPr>
        <w:pStyle w:val="aa"/>
        <w:numPr>
          <w:ilvl w:val="0"/>
          <w:numId w:val="9"/>
        </w:numPr>
        <w:ind w:firstLineChars="0"/>
        <w:rPr>
          <w:rFonts w:eastAsiaTheme="minorEastAsia"/>
          <w:lang w:eastAsia="zh-CN"/>
        </w:rPr>
      </w:pPr>
      <w:r w:rsidRPr="00EB589D">
        <w:t xml:space="preserve">Table 5.5A-1: Common test parameters for FDD and TDD component carriers </w:t>
      </w:r>
    </w:p>
    <w:p w14:paraId="5CF02DD0" w14:textId="051A7748" w:rsidR="0076448F" w:rsidRPr="00EB589D" w:rsidRDefault="0076448F" w:rsidP="0076448F">
      <w:pPr>
        <w:pStyle w:val="aa"/>
        <w:numPr>
          <w:ilvl w:val="0"/>
          <w:numId w:val="9"/>
        </w:numPr>
        <w:ind w:firstLineChars="0"/>
        <w:rPr>
          <w:rFonts w:eastAsiaTheme="minorEastAsia"/>
          <w:lang w:eastAsia="zh-CN"/>
        </w:rPr>
      </w:pPr>
      <w:r w:rsidRPr="00EB589D">
        <w:t>Table 5.5A-2</w:t>
      </w:r>
      <w:r w:rsidRPr="00EB589D">
        <w:rPr>
          <w:rFonts w:hint="eastAsia"/>
          <w:lang w:eastAsia="zh-CN"/>
        </w:rPr>
        <w:t>:</w:t>
      </w:r>
      <w:r w:rsidRPr="00EB589D">
        <w:t xml:space="preserve"> Additional test parameters for FDD CC</w:t>
      </w:r>
    </w:p>
    <w:p w14:paraId="635EBC27" w14:textId="49DC6049" w:rsidR="0076448F" w:rsidRPr="00EB589D" w:rsidRDefault="0076448F" w:rsidP="0076448F">
      <w:pPr>
        <w:pStyle w:val="aa"/>
        <w:numPr>
          <w:ilvl w:val="0"/>
          <w:numId w:val="9"/>
        </w:numPr>
        <w:ind w:firstLineChars="0"/>
        <w:rPr>
          <w:rFonts w:eastAsiaTheme="minorEastAsia"/>
          <w:lang w:eastAsia="zh-CN"/>
        </w:rPr>
      </w:pPr>
      <w:r w:rsidRPr="00EB589D">
        <w:t>Table 5.5A-3</w:t>
      </w:r>
      <w:r w:rsidRPr="00EB589D">
        <w:rPr>
          <w:rFonts w:hint="eastAsia"/>
          <w:lang w:eastAsia="zh-CN"/>
        </w:rPr>
        <w:t>:</w:t>
      </w:r>
      <w:r w:rsidRPr="00EB589D">
        <w:t xml:space="preserve"> Additional test parameters for TDD CC</w:t>
      </w:r>
    </w:p>
    <w:p w14:paraId="761D1E9E" w14:textId="5C4CFBF6" w:rsidR="009F2120" w:rsidRPr="00EB589D" w:rsidRDefault="009F2120" w:rsidP="009F2120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  <w:r w:rsidRPr="00EB589D">
        <w:rPr>
          <w:rFonts w:eastAsia="宋体"/>
          <w:b/>
          <w:szCs w:val="24"/>
          <w:lang w:eastAsia="zh-CN"/>
        </w:rPr>
        <w:t>Table 2: Simulation assumptions for SDR 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673"/>
        <w:gridCol w:w="801"/>
        <w:gridCol w:w="3340"/>
      </w:tblGrid>
      <w:tr w:rsidR="002A13F4" w:rsidRPr="00EB589D" w14:paraId="0B287EB5" w14:textId="77777777" w:rsidTr="00D721BB">
        <w:tc>
          <w:tcPr>
            <w:tcW w:w="5480" w:type="dxa"/>
            <w:gridSpan w:val="2"/>
            <w:shd w:val="clear" w:color="auto" w:fill="auto"/>
          </w:tcPr>
          <w:p w14:paraId="48049129" w14:textId="77777777" w:rsidR="002A13F4" w:rsidRPr="00EB589D" w:rsidRDefault="002A13F4" w:rsidP="00D721BB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EB589D">
              <w:rPr>
                <w:rFonts w:eastAsia="宋体"/>
                <w:b/>
                <w:sz w:val="18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14:paraId="7241BCD1" w14:textId="77777777" w:rsidR="002A13F4" w:rsidRPr="00EB589D" w:rsidRDefault="002A13F4" w:rsidP="00D721BB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EB589D">
              <w:rPr>
                <w:rFonts w:eastAsia="宋体"/>
                <w:b/>
                <w:sz w:val="18"/>
              </w:rPr>
              <w:t>Unit</w:t>
            </w:r>
          </w:p>
        </w:tc>
        <w:tc>
          <w:tcPr>
            <w:tcW w:w="3340" w:type="dxa"/>
            <w:shd w:val="clear" w:color="auto" w:fill="auto"/>
          </w:tcPr>
          <w:p w14:paraId="5EF57F7B" w14:textId="77777777" w:rsidR="002A13F4" w:rsidRPr="00EB589D" w:rsidRDefault="002A13F4" w:rsidP="00D721BB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EB589D">
              <w:rPr>
                <w:rFonts w:eastAsia="宋体"/>
                <w:b/>
                <w:sz w:val="18"/>
              </w:rPr>
              <w:t>Value</w:t>
            </w:r>
          </w:p>
        </w:tc>
      </w:tr>
      <w:tr w:rsidR="002A13F4" w:rsidRPr="00EB589D" w14:paraId="6214D01B" w14:textId="77777777" w:rsidTr="00D721BB">
        <w:tc>
          <w:tcPr>
            <w:tcW w:w="1807" w:type="dxa"/>
            <w:vMerge w:val="restart"/>
            <w:shd w:val="clear" w:color="auto" w:fill="auto"/>
            <w:vAlign w:val="center"/>
          </w:tcPr>
          <w:p w14:paraId="2B91A43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CB1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szCs w:val="18"/>
              </w:rPr>
            </w:pPr>
            <w:r w:rsidRPr="00EB589D">
              <w:rPr>
                <w:rFonts w:ascii="Times New Roman" w:eastAsia="宋体" w:hAnsi="Times New Roman"/>
                <w:szCs w:val="18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3920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5F8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szCs w:val="18"/>
              </w:rPr>
            </w:pPr>
            <w:r w:rsidRPr="00EB589D">
              <w:rPr>
                <w:rFonts w:ascii="Times New Roman" w:eastAsia="宋体" w:hAnsi="Times New Roman"/>
                <w:szCs w:val="18"/>
              </w:rPr>
              <w:t>Type A</w:t>
            </w:r>
          </w:p>
        </w:tc>
      </w:tr>
      <w:tr w:rsidR="002A13F4" w:rsidRPr="00EB589D" w14:paraId="2330985F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53808FD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45B7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3FF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DED0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</w:t>
            </w:r>
          </w:p>
        </w:tc>
      </w:tr>
      <w:tr w:rsidR="002A13F4" w:rsidRPr="00EB589D" w14:paraId="00D5E521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1A5240F1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1B84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791C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FF1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Static</w:t>
            </w:r>
          </w:p>
        </w:tc>
      </w:tr>
      <w:tr w:rsidR="002A13F4" w:rsidRPr="00EB589D" w14:paraId="1EBEDB8C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28C3CE1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7362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830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897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wideband</w:t>
            </w:r>
          </w:p>
        </w:tc>
      </w:tr>
      <w:tr w:rsidR="002A13F4" w:rsidRPr="00EB589D" w14:paraId="36CD8F77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1AF9559D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340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37FA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1FFA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0</w:t>
            </w:r>
          </w:p>
        </w:tc>
      </w:tr>
      <w:tr w:rsidR="002A13F4" w:rsidRPr="00EB589D" w14:paraId="019D21C8" w14:textId="77777777" w:rsidTr="00D721BB">
        <w:tc>
          <w:tcPr>
            <w:tcW w:w="1807" w:type="dxa"/>
            <w:vMerge w:val="restart"/>
            <w:shd w:val="clear" w:color="auto" w:fill="auto"/>
            <w:vAlign w:val="center"/>
          </w:tcPr>
          <w:p w14:paraId="07059350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  <w:r w:rsidRPr="00EB589D">
              <w:rPr>
                <w:rFonts w:ascii="Times New Roman" w:eastAsia="宋体" w:hAnsi="Times New Roman"/>
              </w:rPr>
              <w:t>PDSCH DMRS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17A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9A8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BE0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1</w:t>
            </w:r>
          </w:p>
        </w:tc>
      </w:tr>
      <w:tr w:rsidR="002A13F4" w:rsidRPr="00EB589D" w14:paraId="42F49E60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04259AF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0778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650B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F11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</w:t>
            </w:r>
          </w:p>
        </w:tc>
      </w:tr>
      <w:tr w:rsidR="002A13F4" w:rsidRPr="00EB589D" w14:paraId="6A8DA4E1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3D6CAA5B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4AF7" w14:textId="3115B1D2" w:rsidR="002A13F4" w:rsidRPr="00EB589D" w:rsidRDefault="002A13F4" w:rsidP="002A13F4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Maximum number of OFDM symbols (maxLength) DL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9A68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C034" w14:textId="77777777" w:rsidR="002A13F4" w:rsidRPr="00EB589D" w:rsidRDefault="002A13F4" w:rsidP="002A13F4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</w:rPr>
              <w:t>Rank2/4: Single-symbol</w:t>
            </w:r>
          </w:p>
          <w:p w14:paraId="79F296BC" w14:textId="1F207451" w:rsidR="002A13F4" w:rsidRPr="00EB589D" w:rsidRDefault="002A13F4" w:rsidP="002A13F4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Rank 8: Double-symbol</w:t>
            </w:r>
          </w:p>
        </w:tc>
      </w:tr>
      <w:tr w:rsidR="002A13F4" w:rsidRPr="00EB589D" w14:paraId="22E88375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56FB2BD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E592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10E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E899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{1000, 1001} for 2 Layers CCs</w:t>
            </w:r>
          </w:p>
          <w:p w14:paraId="38C6136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{1000 – 1003} for 4 Layers CCs</w:t>
            </w:r>
          </w:p>
          <w:p w14:paraId="14E150E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{1000 – 1007} for 8 Layers CCs</w:t>
            </w:r>
          </w:p>
        </w:tc>
      </w:tr>
      <w:tr w:rsidR="002A13F4" w:rsidRPr="00EB589D" w14:paraId="3321519C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4D07F06D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6608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11F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0923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 for 2 layers CCs</w:t>
            </w:r>
          </w:p>
          <w:p w14:paraId="3B652AA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2 for 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others</w:t>
            </w:r>
          </w:p>
        </w:tc>
      </w:tr>
      <w:tr w:rsidR="002A13F4" w:rsidRPr="00EB589D" w14:paraId="2CAB4813" w14:textId="77777777" w:rsidTr="00D721BB"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448F76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67C8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02D4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PTRS is not configured</w:t>
            </w:r>
          </w:p>
        </w:tc>
      </w:tr>
      <w:tr w:rsidR="002A13F4" w:rsidRPr="00EB589D" w14:paraId="075F0B0D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F8C3B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947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60B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4</w:t>
            </w:r>
          </w:p>
        </w:tc>
      </w:tr>
      <w:tr w:rsidR="002A13F4" w:rsidRPr="00EB589D" w14:paraId="23FB5B55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37988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9D0E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016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{0,2,3,1}</w:t>
            </w:r>
          </w:p>
        </w:tc>
      </w:tr>
      <w:tr w:rsidR="002A13F4" w:rsidRPr="00EB589D" w14:paraId="75A52F87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B84F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2E0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C03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Single Panel Type I, Random precoder selection updated per slot, with equal probability of each applicable i</w:t>
            </w:r>
            <w:r w:rsidRPr="00EB589D">
              <w:rPr>
                <w:rFonts w:ascii="Times New Roman" w:eastAsia="宋体" w:hAnsi="Times New Roman"/>
                <w:vertAlign w:val="subscript"/>
              </w:rPr>
              <w:t>1</w:t>
            </w:r>
            <w:r w:rsidRPr="00EB589D">
              <w:rPr>
                <w:rFonts w:ascii="Times New Roman" w:eastAsia="宋体" w:hAnsi="Times New Roman"/>
              </w:rPr>
              <w:t>, i</w:t>
            </w:r>
            <w:r w:rsidRPr="00EB589D">
              <w:rPr>
                <w:rFonts w:ascii="Times New Roman" w:eastAsia="宋体" w:hAnsi="Times New Roman"/>
                <w:vertAlign w:val="subscript"/>
              </w:rPr>
              <w:t>2</w:t>
            </w:r>
            <w:r w:rsidRPr="00EB589D">
              <w:rPr>
                <w:rFonts w:ascii="Times New Roman" w:eastAsia="宋体" w:hAnsi="Times New Roman"/>
              </w:rPr>
              <w:t xml:space="preserve"> combination with PRB bundling granularity chosen avoid zeros on Rx</w:t>
            </w:r>
          </w:p>
        </w:tc>
      </w:tr>
      <w:tr w:rsidR="002A13F4" w:rsidRPr="00EB589D" w14:paraId="63EFFAA0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D476D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0454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DB49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Static propagation condition</w:t>
            </w:r>
          </w:p>
          <w:p w14:paraId="52AD786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No external noise sources are applied</w:t>
            </w:r>
          </w:p>
        </w:tc>
      </w:tr>
      <w:tr w:rsidR="002A13F4" w:rsidRPr="00EB589D" w14:paraId="692A4C45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EC0B8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宋体" w:hAnsi="Times New Roman"/>
                <w:lang w:eastAsia="zh-CN"/>
              </w:rPr>
              <w:t>x EVM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F83C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E1C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Tx EVM = 6% for up to 64QAM   </w:t>
            </w:r>
          </w:p>
          <w:p w14:paraId="6A0049C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Tx EVM = 3% for 256QAM</w:t>
            </w:r>
          </w:p>
          <w:p w14:paraId="281C851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Tx EVM = 2.5% for 1024QAM</w:t>
            </w:r>
          </w:p>
        </w:tc>
      </w:tr>
      <w:tr w:rsidR="002A13F4" w:rsidRPr="00EB589D" w14:paraId="1FD1F157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BCE48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M</w:t>
            </w:r>
            <w:r w:rsidRPr="00EB589D">
              <w:rPr>
                <w:rFonts w:ascii="Times New Roman" w:eastAsia="宋体" w:hAnsi="Times New Roman"/>
                <w:lang w:eastAsia="zh-CN"/>
              </w:rPr>
              <w:t>IMO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293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29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 w:hint="eastAsia"/>
              </w:rPr>
              <w:t>6</w:t>
            </w:r>
            <w:r w:rsidRPr="00EB589D">
              <w:rPr>
                <w:rFonts w:ascii="Times New Roman" w:eastAsia="宋体" w:hAnsi="Times New Roman"/>
              </w:rPr>
              <w:t xml:space="preserve">4QAM and 256QAM: 8 </w:t>
            </w:r>
          </w:p>
          <w:p w14:paraId="1A112C01" w14:textId="6495BE99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 w:hint="eastAsia"/>
              </w:rPr>
              <w:t>1</w:t>
            </w:r>
            <w:r w:rsidR="00D721BB" w:rsidRPr="00EB589D">
              <w:rPr>
                <w:rFonts w:ascii="Times New Roman" w:eastAsia="宋体" w:hAnsi="Times New Roman"/>
              </w:rPr>
              <w:t>024QAM: 2</w:t>
            </w:r>
          </w:p>
        </w:tc>
      </w:tr>
      <w:tr w:rsidR="002A13F4" w:rsidRPr="00EB589D" w14:paraId="2564BBDD" w14:textId="77777777" w:rsidTr="00D721BB">
        <w:trPr>
          <w:trHeight w:val="58"/>
        </w:trPr>
        <w:tc>
          <w:tcPr>
            <w:tcW w:w="180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45B50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Antenna configuration</w:t>
            </w: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CFFB8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2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5B3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24A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</w:rPr>
              <w:t>2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x8</w:t>
            </w:r>
          </w:p>
        </w:tc>
      </w:tr>
      <w:tr w:rsidR="002A13F4" w:rsidRPr="00EB589D" w14:paraId="03C03417" w14:textId="77777777" w:rsidTr="00D721BB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87D2AC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9CB9B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4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B8D9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37D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4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x8</w:t>
            </w:r>
          </w:p>
        </w:tc>
      </w:tr>
      <w:tr w:rsidR="002A13F4" w:rsidRPr="00EB589D" w14:paraId="5EB30175" w14:textId="77777777" w:rsidTr="00D721BB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B142B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61B03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8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9B0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10D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8</w:t>
            </w:r>
            <w:r w:rsidRPr="00EB589D">
              <w:rPr>
                <w:rFonts w:ascii="Times New Roman" w:eastAsia="宋体" w:hAnsi="Times New Roman"/>
                <w:lang w:eastAsia="zh-CN"/>
              </w:rPr>
              <w:t>x8</w:t>
            </w:r>
          </w:p>
        </w:tc>
      </w:tr>
    </w:tbl>
    <w:p w14:paraId="144BD60D" w14:textId="77777777" w:rsidR="002A13F4" w:rsidRPr="00EB589D" w:rsidRDefault="002A13F4" w:rsidP="002A13F4">
      <w:pPr>
        <w:rPr>
          <w:rFonts w:eastAsiaTheme="minorEastAsia"/>
        </w:rPr>
      </w:pPr>
    </w:p>
    <w:p w14:paraId="6C964668" w14:textId="688E8538" w:rsidR="00D721BB" w:rsidRPr="00EB589D" w:rsidRDefault="00D721BB" w:rsidP="00D721BB">
      <w:pPr>
        <w:pStyle w:val="2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A.3 CQI test</w:t>
      </w:r>
    </w:p>
    <w:p w14:paraId="31A30F05" w14:textId="5DD34552" w:rsidR="00AF391C" w:rsidRPr="00EB589D" w:rsidRDefault="00AF391C" w:rsidP="004B0B8A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Other common parameters, refer to TS 38.101-4</w:t>
      </w:r>
      <w:r w:rsidRPr="00EB589D">
        <w:rPr>
          <w:rFonts w:eastAsiaTheme="minorEastAsia" w:hint="eastAsia"/>
          <w:lang w:eastAsia="zh-CN"/>
        </w:rPr>
        <w:t>:</w:t>
      </w:r>
      <w:r w:rsidRPr="00EB589D">
        <w:rPr>
          <w:rFonts w:eastAsiaTheme="minorEastAsia"/>
          <w:lang w:eastAsia="zh-CN"/>
        </w:rPr>
        <w:t xml:space="preserve"> </w:t>
      </w:r>
    </w:p>
    <w:p w14:paraId="333E3FAA" w14:textId="1CC9CD98" w:rsidR="009F2120" w:rsidRPr="00EB589D" w:rsidRDefault="00AF391C" w:rsidP="00AF391C">
      <w:pPr>
        <w:pStyle w:val="aa"/>
        <w:numPr>
          <w:ilvl w:val="0"/>
          <w:numId w:val="9"/>
        </w:numPr>
        <w:ind w:firstLineChars="0"/>
      </w:pPr>
      <w:r w:rsidRPr="00EB589D">
        <w:rPr>
          <w:rFonts w:hint="eastAsia"/>
        </w:rPr>
        <w:t>Table 6.2.2.1.1</w:t>
      </w:r>
      <w:r w:rsidRPr="00EB589D">
        <w:t>.1</w:t>
      </w:r>
      <w:r w:rsidRPr="00EB589D">
        <w:rPr>
          <w:rFonts w:hint="eastAsia"/>
        </w:rPr>
        <w:t>-1: CQI reporting definition test</w:t>
      </w:r>
      <w:r w:rsidRPr="00EB589D">
        <w:t xml:space="preserve"> for FDD</w:t>
      </w:r>
    </w:p>
    <w:p w14:paraId="4756BEF7" w14:textId="10C7C109" w:rsidR="00AF391C" w:rsidRPr="00EB589D" w:rsidRDefault="00AF391C" w:rsidP="00AF391C">
      <w:pPr>
        <w:pStyle w:val="aa"/>
        <w:numPr>
          <w:ilvl w:val="0"/>
          <w:numId w:val="9"/>
        </w:numPr>
        <w:ind w:firstLineChars="0"/>
      </w:pPr>
      <w:r w:rsidRPr="00EB589D">
        <w:t>Table 6.2.2.2.1.1-1: CQI reporting definition test for TDD</w:t>
      </w:r>
    </w:p>
    <w:p w14:paraId="73905A64" w14:textId="395C90E7" w:rsidR="00D721BB" w:rsidRPr="00EB589D" w:rsidRDefault="00D721BB" w:rsidP="00D721BB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  <w:r w:rsidRPr="00EB589D">
        <w:rPr>
          <w:rFonts w:eastAsia="宋体"/>
          <w:b/>
          <w:szCs w:val="24"/>
          <w:lang w:eastAsia="zh-CN"/>
        </w:rPr>
        <w:t xml:space="preserve">Table </w:t>
      </w:r>
      <w:r w:rsidR="00402FB1" w:rsidRPr="00EB589D">
        <w:rPr>
          <w:rFonts w:eastAsia="宋体"/>
          <w:b/>
          <w:szCs w:val="24"/>
          <w:lang w:eastAsia="zh-CN"/>
        </w:rPr>
        <w:t>3</w:t>
      </w:r>
      <w:r w:rsidRPr="00EB589D">
        <w:rPr>
          <w:rFonts w:eastAsia="宋体"/>
          <w:b/>
          <w:szCs w:val="24"/>
          <w:lang w:eastAsia="zh-CN"/>
        </w:rPr>
        <w:t>: Simulation assumptions for CQI test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D721BB" w:rsidRPr="00EB589D" w14:paraId="21F6D6B0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9582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B589D">
              <w:rPr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545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B589D">
              <w:rPr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B60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B589D">
              <w:rPr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AA6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  <w:lang w:eastAsia="zh-CN"/>
              </w:rPr>
            </w:pPr>
            <w:r w:rsidRPr="00EB589D">
              <w:rPr>
                <w:b/>
                <w:sz w:val="18"/>
                <w:lang w:eastAsia="zh-CN"/>
              </w:rPr>
              <w:t>Test 2</w:t>
            </w:r>
          </w:p>
        </w:tc>
      </w:tr>
      <w:tr w:rsidR="00D721BB" w:rsidRPr="00EB589D" w14:paraId="139AF0AC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92A4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829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6246" w14:textId="3EAAC380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TDD, FDD</w:t>
            </w:r>
          </w:p>
        </w:tc>
      </w:tr>
      <w:tr w:rsidR="00D721BB" w:rsidRPr="00EB589D" w14:paraId="6528B419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A32D" w14:textId="1C251813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Bandwidth/SCS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BBA2" w14:textId="56196259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3E8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TDD: 40MHz/30kHz</w:t>
            </w:r>
          </w:p>
          <w:p w14:paraId="1B63F7DE" w14:textId="6CEB6A3E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FDD: 10MHz/15kHz</w:t>
            </w:r>
          </w:p>
        </w:tc>
      </w:tr>
      <w:tr w:rsidR="00D721BB" w:rsidRPr="00EB589D" w14:paraId="06FF5015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B6C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9DE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85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</w:rPr>
              <w:t>7D1S2U S=6D+4G+4U</w:t>
            </w:r>
          </w:p>
        </w:tc>
      </w:tr>
      <w:tr w:rsidR="00D721BB" w:rsidRPr="00EB589D" w14:paraId="7EC6B686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E6A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rFonts w:eastAsia="?? ??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A6B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DBAF" w14:textId="09B8F65D" w:rsidR="00D721BB" w:rsidRPr="00EB589D" w:rsidRDefault="004C71D9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8A6F" w14:textId="210F818D" w:rsidR="00D721BB" w:rsidRPr="00EB589D" w:rsidRDefault="004C71D9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B790" w14:textId="1E0FC532" w:rsidR="00D721BB" w:rsidRPr="00EB589D" w:rsidRDefault="004C71D9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F73D" w14:textId="07720063" w:rsidR="00D721BB" w:rsidRPr="00EB589D" w:rsidRDefault="004C71D9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</w:tr>
      <w:tr w:rsidR="00D721BB" w:rsidRPr="00EB589D" w14:paraId="488AFE69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2AF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278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61C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static channel model with 4T8R</w:t>
            </w:r>
          </w:p>
        </w:tc>
      </w:tr>
      <w:tr w:rsidR="00D721BB" w:rsidRPr="00EB589D" w14:paraId="7D383E3F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EA4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2B8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2D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 xml:space="preserve">XP 4×8 </w:t>
            </w:r>
          </w:p>
        </w:tc>
      </w:tr>
      <w:tr w:rsidR="00D721BB" w:rsidRPr="00EB589D" w14:paraId="508CB50B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FAE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989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612B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</w:rPr>
              <w:t xml:space="preserve">As specified in </w:t>
            </w:r>
            <w:r w:rsidRPr="00EB589D">
              <w:rPr>
                <w:sz w:val="18"/>
                <w:lang w:eastAsia="zh-CN"/>
              </w:rPr>
              <w:t>Annex B.4.1 in 38.101-4</w:t>
            </w:r>
          </w:p>
        </w:tc>
      </w:tr>
      <w:tr w:rsidR="00D721BB" w:rsidRPr="00EB589D" w14:paraId="47C15D7C" w14:textId="77777777" w:rsidTr="00D721B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0A3BB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ZP CSI-RS configuration</w:t>
            </w:r>
          </w:p>
          <w:p w14:paraId="40A2AC35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255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61F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2252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Periodic</w:t>
            </w:r>
          </w:p>
        </w:tc>
      </w:tr>
      <w:tr w:rsidR="00D721BB" w:rsidRPr="00EB589D" w14:paraId="54CF6057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C32A4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9A3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Number of CSI-RS ports (</w:t>
            </w:r>
            <w:r w:rsidRPr="00EB589D">
              <w:rPr>
                <w:i/>
                <w:sz w:val="18"/>
              </w:rPr>
              <w:t>X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10C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BCD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4</w:t>
            </w:r>
          </w:p>
        </w:tc>
      </w:tr>
      <w:tr w:rsidR="00D721BB" w:rsidRPr="00EB589D" w14:paraId="0398030E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FDA7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366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27D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4B1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FD-CDM2</w:t>
            </w:r>
          </w:p>
        </w:tc>
      </w:tr>
      <w:tr w:rsidR="00D721BB" w:rsidRPr="00EB589D" w14:paraId="27F8A94B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9D9D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2DC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32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730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D721BB" w:rsidRPr="00EB589D" w14:paraId="4A921C42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3677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AD3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subcarrier index in the PRB used for CSI-RS</w:t>
            </w:r>
            <w:r w:rsidRPr="00EB589D" w:rsidDel="0032520A">
              <w:rPr>
                <w:sz w:val="18"/>
              </w:rPr>
              <w:t xml:space="preserve"> </w:t>
            </w:r>
            <w:r w:rsidRPr="00EB589D">
              <w:rPr>
                <w:sz w:val="18"/>
              </w:rPr>
              <w:t>(k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783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04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Row 5,4</w:t>
            </w:r>
          </w:p>
        </w:tc>
      </w:tr>
      <w:tr w:rsidR="00D721BB" w:rsidRPr="00EB589D" w14:paraId="683EC5D5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2FDF9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1CD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OFDM symbol in the PRB used for CSI-RS (l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2BD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57A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9</w:t>
            </w:r>
          </w:p>
        </w:tc>
      </w:tr>
      <w:tr w:rsidR="00D721BB" w:rsidRPr="00EB589D" w14:paraId="51395150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7B9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D37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CSI-RS</w:t>
            </w:r>
          </w:p>
          <w:p w14:paraId="5BBFFE4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FFD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078C" w14:textId="1225830D" w:rsidR="00D721BB" w:rsidRPr="00EB589D" w:rsidRDefault="00A43082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10/1</w:t>
            </w:r>
            <w:r w:rsidRPr="00EB589D">
              <w:rPr>
                <w:sz w:val="18"/>
                <w:lang w:eastAsia="zh-CN"/>
              </w:rPr>
              <w:br/>
              <w:t>FDD: 5/1</w:t>
            </w:r>
          </w:p>
        </w:tc>
      </w:tr>
      <w:tr w:rsidR="00D721BB" w:rsidRPr="00EB589D" w14:paraId="449DB312" w14:textId="77777777" w:rsidTr="00D721B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1408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NZP CSI-RS for CSI acquisition</w:t>
            </w:r>
          </w:p>
          <w:p w14:paraId="28456C69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CB2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EDF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D3A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Periodic</w:t>
            </w:r>
          </w:p>
        </w:tc>
      </w:tr>
      <w:tr w:rsidR="00D721BB" w:rsidRPr="00EB589D" w14:paraId="0D742E33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B92DA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A2D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Number of CSI-RS ports (</w:t>
            </w:r>
            <w:r w:rsidRPr="00EB589D">
              <w:rPr>
                <w:i/>
                <w:sz w:val="18"/>
              </w:rPr>
              <w:t>X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FBE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92F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EB589D">
              <w:rPr>
                <w:sz w:val="18"/>
                <w:lang w:eastAsia="zh-CN"/>
              </w:rPr>
              <w:t>4</w:t>
            </w:r>
          </w:p>
        </w:tc>
      </w:tr>
      <w:tr w:rsidR="00D721BB" w:rsidRPr="00EB589D" w14:paraId="779EF8A2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D1DAA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D30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BBC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C40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FD-CDM2</w:t>
            </w:r>
          </w:p>
        </w:tc>
      </w:tr>
      <w:tr w:rsidR="00D721BB" w:rsidRPr="00EB589D" w14:paraId="545FE0C6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5476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2DA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47B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033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D721BB" w:rsidRPr="00EB589D" w14:paraId="18347501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EECCF" w14:textId="77777777" w:rsidR="00D721BB" w:rsidRPr="00EB589D" w:rsidRDefault="00D721BB" w:rsidP="00D721BB">
            <w:pPr>
              <w:keepNext/>
              <w:keepLines/>
              <w:spacing w:after="0"/>
              <w:rPr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C78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subcarrier index in the PRB used for CSI-RS</w:t>
            </w:r>
            <w:r w:rsidRPr="00EB589D" w:rsidDel="0032520A">
              <w:rPr>
                <w:sz w:val="18"/>
              </w:rPr>
              <w:t xml:space="preserve"> </w:t>
            </w:r>
            <w:r w:rsidRPr="00EB589D">
              <w:rPr>
                <w:sz w:val="18"/>
              </w:rPr>
              <w:t>(k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138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CB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Row 4,(0)</w:t>
            </w:r>
          </w:p>
        </w:tc>
      </w:tr>
      <w:tr w:rsidR="00D721BB" w:rsidRPr="00EB589D" w14:paraId="3ED756B4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95B24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3B4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OFDM symbol in the PRB used for CSI-RS (l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423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3A9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13</w:t>
            </w:r>
          </w:p>
        </w:tc>
      </w:tr>
      <w:tr w:rsidR="00D721BB" w:rsidRPr="00EB589D" w14:paraId="4419060B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FDA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97D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NZP CSI-RS-timeConfig</w:t>
            </w:r>
          </w:p>
          <w:p w14:paraId="38ABADB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E4D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D46" w14:textId="558C614A" w:rsidR="00D721BB" w:rsidRPr="00EB589D" w:rsidRDefault="00A43082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10/1</w:t>
            </w:r>
          </w:p>
          <w:p w14:paraId="613B898E" w14:textId="689A56DE" w:rsidR="00A43082" w:rsidRPr="00EB589D" w:rsidRDefault="00A43082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FDD: 5/1</w:t>
            </w:r>
          </w:p>
        </w:tc>
      </w:tr>
      <w:tr w:rsidR="00D721BB" w:rsidRPr="00EB589D" w14:paraId="55499E6F" w14:textId="77777777" w:rsidTr="00D721BB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9BEB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7F5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194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4E6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Periodic</w:t>
            </w:r>
          </w:p>
        </w:tc>
      </w:tr>
      <w:tr w:rsidR="00D721BB" w:rsidRPr="00EB589D" w14:paraId="47EFFD23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FDA1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C4E7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75A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08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0</w:t>
            </w:r>
          </w:p>
        </w:tc>
      </w:tr>
      <w:tr w:rsidR="00D721BB" w:rsidRPr="00EB589D" w14:paraId="4CB0FCEB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EF3F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DA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Resource Mapping</w:t>
            </w:r>
          </w:p>
          <w:p w14:paraId="7FABBD27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(k</w:t>
            </w:r>
            <w:r w:rsidRPr="00EB589D">
              <w:rPr>
                <w:sz w:val="18"/>
                <w:vertAlign w:val="subscript"/>
              </w:rPr>
              <w:t>CSI-IM</w:t>
            </w:r>
            <w:r w:rsidRPr="00EB589D">
              <w:rPr>
                <w:sz w:val="18"/>
              </w:rPr>
              <w:t>,l</w:t>
            </w:r>
            <w:r w:rsidRPr="00EB589D">
              <w:rPr>
                <w:sz w:val="18"/>
                <w:vertAlign w:val="subscript"/>
              </w:rPr>
              <w:t>CSI-IM</w:t>
            </w:r>
            <w:r w:rsidRPr="00EB589D">
              <w:rPr>
                <w:sz w:val="18"/>
              </w:rPr>
              <w:t>)</w:t>
            </w:r>
          </w:p>
          <w:p w14:paraId="7A847EA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FE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3F5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(</w:t>
            </w:r>
            <w:r w:rsidRPr="00EB589D">
              <w:rPr>
                <w:sz w:val="18"/>
                <w:lang w:eastAsia="zh-CN"/>
              </w:rPr>
              <w:t>4</w:t>
            </w:r>
            <w:r w:rsidRPr="00EB589D">
              <w:rPr>
                <w:sz w:val="18"/>
              </w:rPr>
              <w:t xml:space="preserve">, </w:t>
            </w:r>
            <w:r w:rsidRPr="00EB589D">
              <w:rPr>
                <w:sz w:val="18"/>
                <w:lang w:eastAsia="zh-CN"/>
              </w:rPr>
              <w:t>9</w:t>
            </w:r>
            <w:r w:rsidRPr="00EB589D">
              <w:rPr>
                <w:sz w:val="18"/>
              </w:rPr>
              <w:t>)</w:t>
            </w:r>
          </w:p>
        </w:tc>
      </w:tr>
      <w:tr w:rsidR="00D721BB" w:rsidRPr="00EB589D" w14:paraId="46ED31F7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971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CE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timeConfig</w:t>
            </w:r>
          </w:p>
          <w:p w14:paraId="3657EF3D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CD0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AE4E" w14:textId="77777777" w:rsidR="00D721BB" w:rsidRPr="00EB589D" w:rsidRDefault="006C3D95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10/1</w:t>
            </w:r>
          </w:p>
          <w:p w14:paraId="1CA37C88" w14:textId="7B3DF81E" w:rsidR="006C3D95" w:rsidRPr="00EB589D" w:rsidRDefault="006C3D95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FDD: 5/1</w:t>
            </w:r>
          </w:p>
        </w:tc>
      </w:tr>
      <w:tr w:rsidR="00D721BB" w:rsidRPr="00EB589D" w14:paraId="14A6E557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B24A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876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DE3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Periodic</w:t>
            </w:r>
          </w:p>
        </w:tc>
      </w:tr>
      <w:tr w:rsidR="00D721BB" w:rsidRPr="00EB589D" w14:paraId="1C39CC77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F4E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018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A06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</w:rPr>
              <w:t>Table 2</w:t>
            </w:r>
          </w:p>
        </w:tc>
      </w:tr>
      <w:tr w:rsidR="00D721BB" w:rsidRPr="00EB589D" w14:paraId="05A98801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AF6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2F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A66E" w14:textId="230894B1" w:rsidR="00D721BB" w:rsidRPr="00EB589D" w:rsidRDefault="00005CF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cri-RI-PMI-CQI</w:t>
            </w:r>
          </w:p>
        </w:tc>
      </w:tr>
      <w:tr w:rsidR="00D721BB" w:rsidRPr="00EB589D" w14:paraId="7DC2663C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512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C6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5B6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Not configured</w:t>
            </w:r>
          </w:p>
        </w:tc>
      </w:tr>
      <w:tr w:rsidR="00D721BB" w:rsidRPr="00EB589D" w14:paraId="1D3490BA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0F5F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87DB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95F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Not configured</w:t>
            </w:r>
          </w:p>
        </w:tc>
      </w:tr>
      <w:tr w:rsidR="00D721BB" w:rsidRPr="00EB589D" w14:paraId="21338EF3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F64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3C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FB3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val="en-US"/>
              </w:rPr>
              <w:t>Wide</w:t>
            </w:r>
            <w:r w:rsidRPr="00EB589D">
              <w:rPr>
                <w:sz w:val="18"/>
              </w:rPr>
              <w:t>band</w:t>
            </w:r>
          </w:p>
        </w:tc>
      </w:tr>
      <w:tr w:rsidR="00D721BB" w:rsidRPr="00EB589D" w14:paraId="2DF01AA1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B55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pmi-FormatIndicator</w:t>
            </w:r>
            <w:r w:rsidRPr="00EB589D">
              <w:rPr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221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DC1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Wideband</w:t>
            </w:r>
          </w:p>
        </w:tc>
      </w:tr>
      <w:tr w:rsidR="00D721BB" w:rsidRPr="00EB589D" w14:paraId="7177FAD3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611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79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240F" w14:textId="77777777" w:rsidR="00D721BB" w:rsidRPr="00EB589D" w:rsidRDefault="002C59B4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16</w:t>
            </w:r>
          </w:p>
          <w:p w14:paraId="2617933B" w14:textId="1852A852" w:rsidR="002C59B4" w:rsidRPr="00EB589D" w:rsidRDefault="002C59B4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FDD: 8</w:t>
            </w:r>
          </w:p>
        </w:tc>
      </w:tr>
      <w:tr w:rsidR="00D721BB" w:rsidRPr="00EB589D" w14:paraId="124013BA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59E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BAE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2527" w14:textId="77777777" w:rsidR="00D721BB" w:rsidRPr="00EB589D" w:rsidDel="0020434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1111111</w:t>
            </w:r>
          </w:p>
        </w:tc>
      </w:tr>
      <w:tr w:rsidR="00D721BB" w:rsidRPr="00EB589D" w14:paraId="1DDB120F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6FC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21C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3C98" w14:textId="77777777" w:rsidR="00D721BB" w:rsidRPr="00EB589D" w:rsidRDefault="002C59B4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</w:t>
            </w:r>
            <w:r w:rsidR="00D721BB" w:rsidRPr="00EB589D">
              <w:rPr>
                <w:sz w:val="18"/>
              </w:rPr>
              <w:t>/9</w:t>
            </w:r>
          </w:p>
          <w:p w14:paraId="1E9D9147" w14:textId="7F8EC5EF" w:rsidR="002C59B4" w:rsidRPr="00EB589D" w:rsidRDefault="002C59B4" w:rsidP="002C59B4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EB589D">
              <w:rPr>
                <w:rFonts w:eastAsiaTheme="minorEastAsia" w:hint="eastAsia"/>
                <w:sz w:val="18"/>
                <w:lang w:eastAsia="zh-CN"/>
              </w:rPr>
              <w:t>F</w:t>
            </w:r>
            <w:r w:rsidRPr="00EB589D">
              <w:rPr>
                <w:rFonts w:eastAsiaTheme="minorEastAsia"/>
                <w:sz w:val="18"/>
                <w:lang w:eastAsia="zh-CN"/>
              </w:rPr>
              <w:t>DD: 5/0</w:t>
            </w:r>
          </w:p>
        </w:tc>
      </w:tr>
      <w:tr w:rsidR="00D721BB" w:rsidRPr="00EB589D" w14:paraId="059839CD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84F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3E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DE5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Not configured</w:t>
            </w:r>
          </w:p>
        </w:tc>
      </w:tr>
      <w:tr w:rsidR="00D721BB" w:rsidRPr="00EB589D" w14:paraId="4D5F19FF" w14:textId="77777777" w:rsidTr="00D721BB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E158F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EF9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F34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198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typeI-SinglePanel</w:t>
            </w:r>
          </w:p>
        </w:tc>
      </w:tr>
      <w:tr w:rsidR="00D721BB" w:rsidRPr="00EB589D" w14:paraId="46244B11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75303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988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20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13F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D721BB" w:rsidRPr="00EB589D" w14:paraId="4CE5CBE6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609EB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E6F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525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036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(2,1)</w:t>
            </w:r>
          </w:p>
        </w:tc>
      </w:tr>
      <w:tr w:rsidR="00D721BB" w:rsidRPr="00EB589D" w14:paraId="75420F5A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C15B7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B2D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(CodebookConfig-O1,CodebookConfig-O2)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5B6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B3F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(4,1)</w:t>
            </w:r>
          </w:p>
        </w:tc>
      </w:tr>
      <w:tr w:rsidR="00D721BB" w:rsidRPr="00EB589D" w14:paraId="3F49CC3F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53DCDF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D26" w14:textId="4303F765" w:rsidR="00D721BB" w:rsidRPr="00EB589D" w:rsidRDefault="004C71D9" w:rsidP="00D721BB">
            <w:pPr>
              <w:keepNext/>
              <w:keepLines/>
              <w:spacing w:after="0"/>
              <w:rPr>
                <w:sz w:val="18"/>
              </w:rPr>
            </w:pPr>
            <w:r w:rsidRPr="004C71D9">
              <w:rPr>
                <w:sz w:val="18"/>
              </w:rPr>
              <w:t>two-one-TypeI-SinglePanel-Restriction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861B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87C" w14:textId="6CDA3DA5" w:rsidR="00D721BB" w:rsidRPr="00EB589D" w:rsidRDefault="00005CFB" w:rsidP="00005CFB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EB589D">
              <w:rPr>
                <w:sz w:val="18"/>
              </w:rPr>
              <w:t>00000001</w:t>
            </w:r>
          </w:p>
        </w:tc>
      </w:tr>
      <w:tr w:rsidR="00D721BB" w:rsidRPr="00EB589D" w14:paraId="37177C71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68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FA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493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9C9F" w14:textId="6688EE6D" w:rsidR="00D721BB" w:rsidRPr="00EB589D" w:rsidRDefault="00005CF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N/A</w:t>
            </w:r>
          </w:p>
        </w:tc>
      </w:tr>
      <w:tr w:rsidR="00D721BB" w:rsidRPr="00EB589D" w14:paraId="79D89E14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E7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EFF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F9E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PUCCH</w:t>
            </w:r>
          </w:p>
        </w:tc>
      </w:tr>
      <w:tr w:rsidR="00D721BB" w:rsidRPr="00EB589D" w14:paraId="5B3C4DA2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67F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59F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ms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A5C1" w14:textId="77777777" w:rsidR="00D721BB" w:rsidRPr="00EB589D" w:rsidRDefault="007400D8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9.5</w:t>
            </w:r>
          </w:p>
          <w:p w14:paraId="6546767C" w14:textId="385AE85B" w:rsidR="007400D8" w:rsidRPr="00EB589D" w:rsidRDefault="007400D8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FDD: 8</w:t>
            </w:r>
          </w:p>
        </w:tc>
      </w:tr>
      <w:tr w:rsidR="00D721BB" w:rsidRPr="00EB589D" w14:paraId="77A6D2B5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30D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A50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360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1376BE" w:rsidRPr="00EB589D" w14:paraId="428EEA0D" w14:textId="77777777" w:rsidTr="009B1AB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172E" w14:textId="6E049D95" w:rsidR="001376BE" w:rsidRPr="00EB589D" w:rsidRDefault="001376BE" w:rsidP="001376BE">
            <w:pPr>
              <w:keepNext/>
              <w:keepLines/>
              <w:spacing w:after="0"/>
              <w:rPr>
                <w:sz w:val="18"/>
              </w:rPr>
            </w:pPr>
            <w:r w:rsidRPr="00EB589D">
              <w:t>Number of HARQ Processes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9B4" w14:textId="421E4AF9" w:rsidR="001376BE" w:rsidRPr="00EB589D" w:rsidRDefault="001376BE" w:rsidP="001376BE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FE23" w14:textId="27F93F74" w:rsidR="001376BE" w:rsidRPr="00EB589D" w:rsidRDefault="001376BE" w:rsidP="001376BE">
            <w:pPr>
              <w:keepNext/>
              <w:keepLines/>
              <w:spacing w:after="0"/>
              <w:jc w:val="center"/>
            </w:pPr>
            <w:r w:rsidRPr="00EB589D">
              <w:t>FDD: 4</w:t>
            </w:r>
          </w:p>
          <w:p w14:paraId="73C75EDB" w14:textId="2E94C3D5" w:rsidR="001376BE" w:rsidRPr="00EB589D" w:rsidRDefault="001376BE" w:rsidP="001376BE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EB589D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EB589D">
              <w:rPr>
                <w:rFonts w:eastAsiaTheme="minorEastAsia"/>
                <w:sz w:val="18"/>
                <w:lang w:eastAsia="zh-CN"/>
              </w:rPr>
              <w:t>DD: 8</w:t>
            </w:r>
          </w:p>
        </w:tc>
      </w:tr>
      <w:tr w:rsidR="00D721BB" w:rsidRPr="00EB589D" w14:paraId="5B62A12A" w14:textId="77777777" w:rsidTr="00D721BB">
        <w:trPr>
          <w:trHeight w:val="13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743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7BF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7F4" w14:textId="77777777" w:rsidR="00D721BB" w:rsidRPr="00EB589D" w:rsidRDefault="002C59B4" w:rsidP="00D721BB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EB589D">
              <w:rPr>
                <w:rFonts w:eastAsiaTheme="minorEastAsia"/>
                <w:sz w:val="18"/>
                <w:lang w:val="en-US" w:eastAsia="zh-CN"/>
              </w:rPr>
              <w:t>TDD</w:t>
            </w:r>
            <w:r w:rsidRPr="00EB589D">
              <w:rPr>
                <w:rFonts w:eastAsiaTheme="minorEastAsia" w:hint="eastAsia"/>
                <w:sz w:val="18"/>
                <w:lang w:val="en-US" w:eastAsia="zh-CN"/>
              </w:rPr>
              <w:t>:</w:t>
            </w:r>
            <w:r w:rsidRPr="00EB589D"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="00D721BB" w:rsidRPr="00EB589D">
              <w:rPr>
                <w:rFonts w:eastAsiaTheme="minorEastAsia"/>
                <w:sz w:val="18"/>
                <w:lang w:val="en-US" w:eastAsia="zh-CN"/>
              </w:rPr>
              <w:t>As specified in Table A.4-3, TBS.3-4</w:t>
            </w:r>
          </w:p>
          <w:p w14:paraId="2CB94A42" w14:textId="18B19955" w:rsidR="002C59B4" w:rsidRPr="00EB589D" w:rsidRDefault="002C59B4" w:rsidP="00D721BB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EB589D">
              <w:t>FDD: As specified in Table A.4-</w:t>
            </w:r>
            <w:r w:rsidRPr="00EB589D">
              <w:rPr>
                <w:lang w:eastAsia="zh-CN"/>
              </w:rPr>
              <w:t>1</w:t>
            </w:r>
            <w:r w:rsidRPr="00EB589D">
              <w:t>, TBS.1-3</w:t>
            </w:r>
          </w:p>
        </w:tc>
      </w:tr>
    </w:tbl>
    <w:p w14:paraId="71CDA444" w14:textId="77777777" w:rsidR="00D721BB" w:rsidRDefault="00D721BB" w:rsidP="00D721BB"/>
    <w:p w14:paraId="5B8FD8C5" w14:textId="2A66010D" w:rsidR="004E0C6C" w:rsidRPr="00EB589D" w:rsidRDefault="004E0C6C" w:rsidP="004E0C6C">
      <w:pPr>
        <w:pStyle w:val="1"/>
      </w:pPr>
      <w:r>
        <w:lastRenderedPageBreak/>
        <w:t>Annex B:</w:t>
      </w:r>
      <w:r w:rsidRPr="00EB589D">
        <w:t xml:space="preserve"> CR split for TS 38.101-4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3686"/>
        <w:gridCol w:w="4678"/>
        <w:gridCol w:w="1414"/>
      </w:tblGrid>
      <w:tr w:rsidR="004E0C6C" w:rsidRPr="00EB589D" w14:paraId="4285B1D6" w14:textId="77777777" w:rsidTr="00C21756">
        <w:trPr>
          <w:trHeight w:val="67"/>
        </w:trPr>
        <w:tc>
          <w:tcPr>
            <w:tcW w:w="3686" w:type="dxa"/>
          </w:tcPr>
          <w:p w14:paraId="037371E7" w14:textId="77777777" w:rsidR="004E0C6C" w:rsidRPr="00EB589D" w:rsidRDefault="004E0C6C" w:rsidP="00C21756">
            <w:pPr>
              <w:spacing w:after="0"/>
              <w:jc w:val="center"/>
              <w:rPr>
                <w:rFonts w:eastAsiaTheme="minorEastAsia"/>
                <w:b/>
                <w:lang w:val="sv-SE" w:eastAsia="zh-CN"/>
              </w:rPr>
            </w:pPr>
            <w:r w:rsidRPr="00EB589D">
              <w:rPr>
                <w:rFonts w:eastAsiaTheme="minorEastAsia"/>
                <w:b/>
                <w:lang w:val="sv-SE" w:eastAsia="zh-CN"/>
              </w:rPr>
              <w:t>Section</w:t>
            </w:r>
          </w:p>
        </w:tc>
        <w:tc>
          <w:tcPr>
            <w:tcW w:w="4678" w:type="dxa"/>
            <w:vAlign w:val="center"/>
          </w:tcPr>
          <w:p w14:paraId="7EE56788" w14:textId="77777777" w:rsidR="004E0C6C" w:rsidRPr="00EB589D" w:rsidRDefault="004E0C6C" w:rsidP="00C21756">
            <w:pPr>
              <w:spacing w:after="0"/>
              <w:jc w:val="center"/>
              <w:rPr>
                <w:rFonts w:eastAsiaTheme="minorEastAsia"/>
                <w:b/>
                <w:lang w:val="sv-SE" w:eastAsia="zh-CN"/>
              </w:rPr>
            </w:pPr>
            <w:r w:rsidRPr="00EB589D">
              <w:rPr>
                <w:rFonts w:eastAsiaTheme="minorEastAsia" w:hint="eastAsia"/>
                <w:b/>
                <w:lang w:val="sv-SE" w:eastAsia="zh-CN"/>
              </w:rPr>
              <w:t>T</w:t>
            </w:r>
            <w:r w:rsidRPr="00EB589D">
              <w:rPr>
                <w:rFonts w:eastAsiaTheme="minorEastAsia"/>
                <w:b/>
                <w:lang w:val="sv-SE" w:eastAsia="zh-CN"/>
              </w:rPr>
              <w:t>est cases</w:t>
            </w:r>
          </w:p>
        </w:tc>
        <w:tc>
          <w:tcPr>
            <w:tcW w:w="1414" w:type="dxa"/>
          </w:tcPr>
          <w:p w14:paraId="41C1CA96" w14:textId="77777777" w:rsidR="004E0C6C" w:rsidRPr="00EB589D" w:rsidRDefault="004E0C6C" w:rsidP="00C21756">
            <w:pPr>
              <w:spacing w:after="0"/>
              <w:jc w:val="center"/>
              <w:rPr>
                <w:rFonts w:eastAsiaTheme="minorEastAsia"/>
                <w:b/>
                <w:lang w:val="sv-SE" w:eastAsia="zh-CN"/>
              </w:rPr>
            </w:pPr>
            <w:r w:rsidRPr="00EB589D">
              <w:rPr>
                <w:rFonts w:eastAsiaTheme="minorEastAsia" w:hint="eastAsia"/>
                <w:b/>
                <w:lang w:val="sv-SE" w:eastAsia="zh-CN"/>
              </w:rPr>
              <w:t>C</w:t>
            </w:r>
            <w:r w:rsidRPr="00EB589D">
              <w:rPr>
                <w:rFonts w:eastAsiaTheme="minorEastAsia"/>
                <w:b/>
                <w:lang w:val="sv-SE" w:eastAsia="zh-CN"/>
              </w:rPr>
              <w:t>ompanies</w:t>
            </w:r>
          </w:p>
        </w:tc>
      </w:tr>
      <w:tr w:rsidR="004E0C6C" w:rsidRPr="00EB589D" w14:paraId="1B47E2F5" w14:textId="77777777" w:rsidTr="00C21756">
        <w:tc>
          <w:tcPr>
            <w:tcW w:w="3686" w:type="dxa"/>
            <w:vAlign w:val="center"/>
          </w:tcPr>
          <w:p w14:paraId="1E043450" w14:textId="77777777" w:rsidR="004E0C6C" w:rsidRPr="00EB589D" w:rsidRDefault="004E0C6C" w:rsidP="00C21756">
            <w:pPr>
              <w:spacing w:after="0"/>
              <w:jc w:val="both"/>
              <w:rPr>
                <w:rFonts w:eastAsiaTheme="minorEastAsia"/>
                <w:lang w:val="sv-SE" w:eastAsia="zh-CN"/>
              </w:rPr>
            </w:pPr>
            <w:r w:rsidRPr="00EB589D">
              <w:t>5.1.1.2 Applicability of requirements for different number of RX antenna ports</w:t>
            </w:r>
          </w:p>
        </w:tc>
        <w:tc>
          <w:tcPr>
            <w:tcW w:w="4678" w:type="dxa"/>
          </w:tcPr>
          <w:p w14:paraId="2257A52D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Table </w:t>
            </w:r>
            <w:r w:rsidRPr="00EB589D">
              <w:rPr>
                <w:rFonts w:eastAsiaTheme="minorEastAsia" w:hint="eastAsia"/>
                <w:lang w:val="sv-SE" w:eastAsia="zh-CN"/>
              </w:rPr>
              <w:t>P</w:t>
            </w:r>
            <w:r w:rsidRPr="00EB589D">
              <w:rPr>
                <w:rFonts w:eastAsiaTheme="minorEastAsia"/>
                <w:lang w:val="sv-SE" w:eastAsia="zh-CN"/>
              </w:rPr>
              <w:t>DSCH/PDCCH/</w:t>
            </w:r>
            <w:r w:rsidRPr="00EB589D">
              <w:rPr>
                <w:rFonts w:eastAsiaTheme="minorEastAsia" w:hint="eastAsia"/>
                <w:lang w:val="sv-SE" w:eastAsia="zh-CN"/>
              </w:rPr>
              <w:t>P</w:t>
            </w:r>
            <w:r w:rsidRPr="00EB589D">
              <w:rPr>
                <w:rFonts w:eastAsiaTheme="minorEastAsia"/>
                <w:lang w:val="sv-SE" w:eastAsia="zh-CN"/>
              </w:rPr>
              <w:t>BCH test applicability rules for 8Rx</w:t>
            </w:r>
          </w:p>
        </w:tc>
        <w:tc>
          <w:tcPr>
            <w:tcW w:w="1414" w:type="dxa"/>
          </w:tcPr>
          <w:p w14:paraId="17686719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Nokia</w:t>
            </w:r>
          </w:p>
        </w:tc>
      </w:tr>
      <w:tr w:rsidR="004E0C6C" w:rsidRPr="00EB589D" w14:paraId="0EC14C04" w14:textId="77777777" w:rsidTr="00C21756">
        <w:tc>
          <w:tcPr>
            <w:tcW w:w="3686" w:type="dxa"/>
            <w:vMerge w:val="restart"/>
            <w:vAlign w:val="center"/>
          </w:tcPr>
          <w:p w14:paraId="2FDA7F50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rFonts w:eastAsiaTheme="minorEastAsia"/>
                <w:lang w:val="sv-SE" w:eastAsia="zh-CN"/>
              </w:rPr>
              <w:t>5.2.4 8RX requirements (New)</w:t>
            </w:r>
          </w:p>
        </w:tc>
        <w:tc>
          <w:tcPr>
            <w:tcW w:w="4678" w:type="dxa"/>
          </w:tcPr>
          <w:p w14:paraId="6C52DD47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5.2.4.1 FDD </w:t>
            </w:r>
            <w:r w:rsidRPr="00EB589D">
              <w:rPr>
                <w:rFonts w:eastAsiaTheme="minorEastAsia" w:hint="eastAsia"/>
                <w:lang w:val="sv-SE" w:eastAsia="zh-CN"/>
              </w:rPr>
              <w:t>P</w:t>
            </w:r>
            <w:r w:rsidRPr="00EB589D">
              <w:rPr>
                <w:rFonts w:eastAsiaTheme="minorEastAsia"/>
                <w:lang w:val="sv-SE" w:eastAsia="zh-CN"/>
              </w:rPr>
              <w:t xml:space="preserve">DSCH performance requirements </w:t>
            </w:r>
          </w:p>
        </w:tc>
        <w:tc>
          <w:tcPr>
            <w:tcW w:w="1414" w:type="dxa"/>
            <w:vMerge w:val="restart"/>
            <w:vAlign w:val="center"/>
          </w:tcPr>
          <w:p w14:paraId="41FFD5FE" w14:textId="77777777" w:rsidR="004E0C6C" w:rsidRPr="00EB589D" w:rsidRDefault="004E0C6C" w:rsidP="00C21756">
            <w:pPr>
              <w:spacing w:after="0"/>
              <w:jc w:val="both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 w:hint="eastAsia"/>
                <w:lang w:val="sv-SE" w:eastAsia="zh-CN"/>
              </w:rPr>
              <w:t>S</w:t>
            </w:r>
            <w:r w:rsidRPr="00EB589D">
              <w:rPr>
                <w:rFonts w:eastAsiaTheme="minorEastAsia"/>
                <w:lang w:val="sv-SE" w:eastAsia="zh-CN"/>
              </w:rPr>
              <w:t>amsung</w:t>
            </w:r>
          </w:p>
        </w:tc>
      </w:tr>
      <w:tr w:rsidR="004E0C6C" w:rsidRPr="00EB589D" w14:paraId="6B0564CD" w14:textId="77777777" w:rsidTr="00C21756">
        <w:tc>
          <w:tcPr>
            <w:tcW w:w="3686" w:type="dxa"/>
            <w:vMerge/>
          </w:tcPr>
          <w:p w14:paraId="288DE7A8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4678" w:type="dxa"/>
          </w:tcPr>
          <w:p w14:paraId="66FCE654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5.2.4.2 TDD </w:t>
            </w:r>
            <w:r w:rsidRPr="00EB589D">
              <w:rPr>
                <w:rFonts w:eastAsiaTheme="minorEastAsia" w:hint="eastAsia"/>
                <w:lang w:val="sv-SE" w:eastAsia="zh-CN"/>
              </w:rPr>
              <w:t>P</w:t>
            </w:r>
            <w:r w:rsidRPr="00EB589D">
              <w:rPr>
                <w:rFonts w:eastAsiaTheme="minorEastAsia"/>
                <w:lang w:val="sv-SE" w:eastAsia="zh-CN"/>
              </w:rPr>
              <w:t>DSCH performance requirements</w:t>
            </w:r>
          </w:p>
        </w:tc>
        <w:tc>
          <w:tcPr>
            <w:tcW w:w="1414" w:type="dxa"/>
            <w:vMerge/>
          </w:tcPr>
          <w:p w14:paraId="0F1D1D9A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</w:p>
        </w:tc>
      </w:tr>
      <w:tr w:rsidR="004E0C6C" w:rsidRPr="00EB589D" w14:paraId="6DF81304" w14:textId="77777777" w:rsidTr="00C21756">
        <w:tc>
          <w:tcPr>
            <w:tcW w:w="3686" w:type="dxa"/>
          </w:tcPr>
          <w:p w14:paraId="48F8EDBB" w14:textId="77777777" w:rsidR="004E0C6C" w:rsidRPr="00EB589D" w:rsidRDefault="004E0C6C" w:rsidP="00C21756">
            <w:pPr>
              <w:spacing w:after="0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5.5A</w:t>
            </w:r>
            <w:r w:rsidRPr="00EB589D">
              <w:rPr>
                <w:rFonts w:eastAsiaTheme="minorEastAsia"/>
                <w:lang w:val="sv-SE" w:eastAsia="zh-CN"/>
              </w:rPr>
              <w:tab/>
              <w:t>Sustained downlink data rate provided by lower layers</w:t>
            </w:r>
          </w:p>
        </w:tc>
        <w:tc>
          <w:tcPr>
            <w:tcW w:w="4678" w:type="dxa"/>
          </w:tcPr>
          <w:p w14:paraId="10C4F016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rFonts w:eastAsiaTheme="minorEastAsia"/>
                <w:lang w:val="sv-SE" w:eastAsia="zh-CN"/>
              </w:rPr>
              <w:t>SDR tests</w:t>
            </w:r>
          </w:p>
        </w:tc>
        <w:tc>
          <w:tcPr>
            <w:tcW w:w="1414" w:type="dxa"/>
          </w:tcPr>
          <w:p w14:paraId="6E3B249A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lang w:val="sv-SE" w:eastAsia="ja-JP"/>
              </w:rPr>
              <w:t>Ericsson</w:t>
            </w:r>
          </w:p>
        </w:tc>
      </w:tr>
      <w:tr w:rsidR="004E0C6C" w:rsidRPr="00EB589D" w14:paraId="0C39DBC3" w14:textId="77777777" w:rsidTr="00C21756">
        <w:tc>
          <w:tcPr>
            <w:tcW w:w="3686" w:type="dxa"/>
          </w:tcPr>
          <w:p w14:paraId="60FE7005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6.1.1.2 Applicability of requirements for different number of RX antenna ports </w:t>
            </w:r>
          </w:p>
        </w:tc>
        <w:tc>
          <w:tcPr>
            <w:tcW w:w="4678" w:type="dxa"/>
          </w:tcPr>
          <w:p w14:paraId="1C1C5B7E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t xml:space="preserve">Table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.1.1.2-1</w:t>
            </w:r>
            <w:r w:rsidRPr="00EB589D">
              <w:rPr>
                <w:rFonts w:hint="eastAsia"/>
                <w:lang w:eastAsia="zh-CN"/>
              </w:rPr>
              <w:t>:</w:t>
            </w:r>
            <w:r w:rsidRPr="00EB589D">
              <w:t xml:space="preserve"> Requirements applicability for</w:t>
            </w:r>
            <w:r w:rsidRPr="00EB589D">
              <w:rPr>
                <w:rFonts w:eastAsiaTheme="minorEastAsia"/>
                <w:lang w:val="sv-SE" w:eastAsia="zh-CN"/>
              </w:rPr>
              <w:t xml:space="preserve"> CSI applicabaility rules</w:t>
            </w:r>
          </w:p>
        </w:tc>
        <w:tc>
          <w:tcPr>
            <w:tcW w:w="1414" w:type="dxa"/>
          </w:tcPr>
          <w:p w14:paraId="06EEA4ED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 w:hint="eastAsia"/>
                <w:lang w:val="sv-SE" w:eastAsia="zh-CN"/>
              </w:rPr>
              <w:t>H</w:t>
            </w:r>
            <w:r w:rsidRPr="00EB589D">
              <w:rPr>
                <w:rFonts w:eastAsiaTheme="minorEastAsia"/>
                <w:lang w:val="sv-SE" w:eastAsia="zh-CN"/>
              </w:rPr>
              <w:t>uawei</w:t>
            </w:r>
          </w:p>
        </w:tc>
      </w:tr>
      <w:tr w:rsidR="004E0C6C" w:rsidRPr="00EB589D" w14:paraId="78015E69" w14:textId="77777777" w:rsidTr="00C21756">
        <w:tc>
          <w:tcPr>
            <w:tcW w:w="3686" w:type="dxa"/>
            <w:vMerge w:val="restart"/>
          </w:tcPr>
          <w:p w14:paraId="22B07C24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rFonts w:eastAsiaTheme="minorEastAsia"/>
                <w:lang w:val="sv-SE" w:eastAsia="zh-CN"/>
              </w:rPr>
              <w:t>6.2.4 8RX requirements (New)</w:t>
            </w:r>
          </w:p>
        </w:tc>
        <w:tc>
          <w:tcPr>
            <w:tcW w:w="4678" w:type="dxa"/>
          </w:tcPr>
          <w:p w14:paraId="679742AC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6.2.4.1 FDD CQI requirements </w:t>
            </w:r>
          </w:p>
        </w:tc>
        <w:tc>
          <w:tcPr>
            <w:tcW w:w="1414" w:type="dxa"/>
            <w:vMerge w:val="restart"/>
            <w:vAlign w:val="center"/>
          </w:tcPr>
          <w:p w14:paraId="30E5B945" w14:textId="77777777" w:rsidR="004E0C6C" w:rsidRPr="00EB589D" w:rsidRDefault="004E0C6C" w:rsidP="00C21756">
            <w:pPr>
              <w:spacing w:after="0"/>
              <w:jc w:val="both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CTC</w:t>
            </w:r>
          </w:p>
        </w:tc>
      </w:tr>
      <w:tr w:rsidR="004E0C6C" w:rsidRPr="00EB589D" w14:paraId="60318BFC" w14:textId="77777777" w:rsidTr="00C21756">
        <w:tc>
          <w:tcPr>
            <w:tcW w:w="3686" w:type="dxa"/>
            <w:vMerge/>
          </w:tcPr>
          <w:p w14:paraId="678FD3E2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</w:p>
        </w:tc>
        <w:tc>
          <w:tcPr>
            <w:tcW w:w="4678" w:type="dxa"/>
          </w:tcPr>
          <w:p w14:paraId="13C07B1E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6.2.4.2 TDD CQI requirements</w:t>
            </w:r>
          </w:p>
        </w:tc>
        <w:tc>
          <w:tcPr>
            <w:tcW w:w="1414" w:type="dxa"/>
            <w:vMerge/>
          </w:tcPr>
          <w:p w14:paraId="5A3FE498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</w:p>
        </w:tc>
      </w:tr>
      <w:tr w:rsidR="004E0C6C" w:rsidRPr="00EB589D" w14:paraId="0C6F57DC" w14:textId="77777777" w:rsidTr="00C21756">
        <w:tc>
          <w:tcPr>
            <w:tcW w:w="3686" w:type="dxa"/>
            <w:vMerge w:val="restart"/>
          </w:tcPr>
          <w:p w14:paraId="67D42A8C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A.3.2 Reference measurement channels for PDSCH performance requirements</w:t>
            </w:r>
          </w:p>
        </w:tc>
        <w:tc>
          <w:tcPr>
            <w:tcW w:w="4678" w:type="dxa"/>
          </w:tcPr>
          <w:p w14:paraId="51711B31" w14:textId="77777777" w:rsidR="004E0C6C" w:rsidRPr="00EB589D" w:rsidRDefault="004E0C6C" w:rsidP="00C21756">
            <w:pPr>
              <w:spacing w:after="0"/>
              <w:rPr>
                <w:rFonts w:eastAsiaTheme="minorEastAsia"/>
                <w:lang w:eastAsia="zh-CN"/>
              </w:rPr>
            </w:pPr>
            <w:bookmarkStart w:id="1" w:name="_Toc21338397"/>
            <w:bookmarkStart w:id="2" w:name="_Toc29808505"/>
            <w:bookmarkStart w:id="3" w:name="_Toc37068424"/>
            <w:bookmarkStart w:id="4" w:name="_Toc37083969"/>
            <w:bookmarkStart w:id="5" w:name="_Toc37084311"/>
            <w:bookmarkStart w:id="6" w:name="_Toc40209673"/>
            <w:bookmarkStart w:id="7" w:name="_Toc40210015"/>
            <w:bookmarkStart w:id="8" w:name="_Toc45892974"/>
            <w:bookmarkStart w:id="9" w:name="_Toc53176839"/>
            <w:bookmarkStart w:id="10" w:name="_Toc61121167"/>
            <w:bookmarkStart w:id="11" w:name="_Toc67918363"/>
            <w:bookmarkStart w:id="12" w:name="_Toc76298433"/>
            <w:bookmarkStart w:id="13" w:name="_Toc76572445"/>
            <w:bookmarkStart w:id="14" w:name="_Toc76652312"/>
            <w:bookmarkStart w:id="15" w:name="_Toc76653150"/>
            <w:bookmarkStart w:id="16" w:name="_Toc83742423"/>
            <w:bookmarkStart w:id="17" w:name="_Toc91440913"/>
            <w:bookmarkStart w:id="18" w:name="_Toc98849703"/>
            <w:bookmarkStart w:id="19" w:name="_Toc106543557"/>
            <w:bookmarkStart w:id="20" w:name="_Toc106737655"/>
            <w:bookmarkStart w:id="21" w:name="_Toc107233422"/>
            <w:bookmarkStart w:id="22" w:name="_Toc107235040"/>
            <w:bookmarkStart w:id="23" w:name="_Toc107420010"/>
            <w:bookmarkStart w:id="24" w:name="_Toc107477308"/>
            <w:bookmarkStart w:id="25" w:name="_Toc114566166"/>
            <w:bookmarkStart w:id="26" w:name="_Toc123936478"/>
            <w:bookmarkStart w:id="27" w:name="_Toc124377493"/>
            <w:r w:rsidRPr="00EB589D">
              <w:rPr>
                <w:lang w:eastAsia="zh-CN"/>
              </w:rPr>
              <w:t>A.3.2.1.1</w:t>
            </w:r>
            <w:r w:rsidRPr="00EB589D">
              <w:rPr>
                <w:rFonts w:hint="eastAsia"/>
                <w:lang w:eastAsia="zh-CN"/>
              </w:rPr>
              <w:tab/>
            </w:r>
            <w:r w:rsidRPr="00EB589D">
              <w:rPr>
                <w:lang w:eastAsia="zh-CN"/>
              </w:rPr>
              <w:t>Reference measurement channels for SCS 15 kHz FR1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1414" w:type="dxa"/>
            <w:vMerge w:val="restart"/>
            <w:vAlign w:val="center"/>
          </w:tcPr>
          <w:p w14:paraId="7B2D1AF0" w14:textId="77777777" w:rsidR="004E0C6C" w:rsidRPr="00E70DB9" w:rsidRDefault="004E0C6C" w:rsidP="00C21756">
            <w:pPr>
              <w:spacing w:after="0"/>
              <w:jc w:val="both"/>
              <w:rPr>
                <w:rFonts w:eastAsia="PMingLiU"/>
                <w:highlight w:val="yellow"/>
                <w:lang w:val="en-US" w:eastAsia="zh-TW"/>
              </w:rPr>
            </w:pPr>
            <w:r w:rsidRPr="00E70DB9">
              <w:rPr>
                <w:rFonts w:eastAsia="PMingLiU"/>
                <w:lang w:val="en-US" w:eastAsia="zh-TW"/>
              </w:rPr>
              <w:t>MediaTek</w:t>
            </w:r>
          </w:p>
        </w:tc>
      </w:tr>
      <w:tr w:rsidR="004E0C6C" w:rsidRPr="00EB589D" w14:paraId="4D780932" w14:textId="77777777" w:rsidTr="00C21756">
        <w:tc>
          <w:tcPr>
            <w:tcW w:w="3686" w:type="dxa"/>
            <w:vMerge/>
          </w:tcPr>
          <w:p w14:paraId="268A5157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4678" w:type="dxa"/>
          </w:tcPr>
          <w:p w14:paraId="235F35D9" w14:textId="77777777" w:rsidR="004E0C6C" w:rsidRPr="00EB589D" w:rsidRDefault="004E0C6C" w:rsidP="00C21756">
            <w:pPr>
              <w:spacing w:after="0"/>
              <w:rPr>
                <w:lang w:eastAsia="zh-CN"/>
              </w:rPr>
            </w:pPr>
            <w:r w:rsidRPr="00EB589D">
              <w:rPr>
                <w:lang w:eastAsia="zh-CN"/>
              </w:rPr>
              <w:t>A.3.2.2.2</w:t>
            </w:r>
            <w:r w:rsidRPr="00EB589D">
              <w:rPr>
                <w:lang w:eastAsia="zh-CN"/>
              </w:rPr>
              <w:tab/>
              <w:t>Reference measurement channels for SCS 30 kHz FR1</w:t>
            </w:r>
          </w:p>
        </w:tc>
        <w:tc>
          <w:tcPr>
            <w:tcW w:w="1414" w:type="dxa"/>
            <w:vMerge/>
          </w:tcPr>
          <w:p w14:paraId="16A18500" w14:textId="77777777" w:rsidR="004E0C6C" w:rsidRPr="00EB589D" w:rsidRDefault="004E0C6C" w:rsidP="00C21756">
            <w:pPr>
              <w:spacing w:after="0"/>
              <w:rPr>
                <w:rFonts w:eastAsia="PMingLiU"/>
                <w:lang w:val="en-US" w:eastAsia="zh-TW"/>
              </w:rPr>
            </w:pPr>
          </w:p>
        </w:tc>
      </w:tr>
      <w:tr w:rsidR="004E0C6C" w:rsidRPr="00EB589D" w14:paraId="06F20C8D" w14:textId="77777777" w:rsidTr="00C21756">
        <w:tc>
          <w:tcPr>
            <w:tcW w:w="3686" w:type="dxa"/>
          </w:tcPr>
          <w:p w14:paraId="1105A5D9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t>B</w:t>
            </w:r>
            <w:r w:rsidRPr="00EB589D">
              <w:rPr>
                <w:rFonts w:hint="eastAsia"/>
              </w:rPr>
              <w:t>.</w:t>
            </w:r>
            <w:r w:rsidRPr="00EB589D">
              <w:t>1 Static propagation condition</w:t>
            </w:r>
          </w:p>
        </w:tc>
        <w:tc>
          <w:tcPr>
            <w:tcW w:w="4678" w:type="dxa"/>
          </w:tcPr>
          <w:p w14:paraId="20B831C7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lang w:val="sv-SE" w:eastAsia="ja-JP"/>
              </w:rPr>
              <w:t>B.1.2 UE Receiver with 8Rx (New)</w:t>
            </w:r>
          </w:p>
        </w:tc>
        <w:tc>
          <w:tcPr>
            <w:tcW w:w="1414" w:type="dxa"/>
          </w:tcPr>
          <w:p w14:paraId="555A5EC2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lang w:val="sv-SE" w:eastAsia="ja-JP"/>
              </w:rPr>
              <w:t>ZTE</w:t>
            </w:r>
          </w:p>
        </w:tc>
      </w:tr>
      <w:tr w:rsidR="004E0C6C" w:rsidRPr="00EB589D" w14:paraId="3D93126A" w14:textId="77777777" w:rsidTr="00C21756">
        <w:tc>
          <w:tcPr>
            <w:tcW w:w="3686" w:type="dxa"/>
          </w:tcPr>
          <w:p w14:paraId="0ED8290F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t>B.2.3 MIMO Channel Correlation Matrices</w:t>
            </w:r>
          </w:p>
        </w:tc>
        <w:tc>
          <w:tcPr>
            <w:tcW w:w="4678" w:type="dxa"/>
          </w:tcPr>
          <w:p w14:paraId="15ABE1E5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t>MIMO Correlation Matrices using Uniform Linear Array (ULA)</w:t>
            </w:r>
          </w:p>
        </w:tc>
        <w:tc>
          <w:tcPr>
            <w:tcW w:w="1414" w:type="dxa"/>
          </w:tcPr>
          <w:p w14:paraId="7E05BF91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 w:hint="eastAsia"/>
                <w:lang w:val="sv-SE" w:eastAsia="zh-CN"/>
              </w:rPr>
              <w:t>A</w:t>
            </w:r>
            <w:r w:rsidRPr="00EB589D">
              <w:rPr>
                <w:rFonts w:eastAsiaTheme="minorEastAsia"/>
                <w:lang w:val="sv-SE" w:eastAsia="zh-CN"/>
              </w:rPr>
              <w:t>pple</w:t>
            </w:r>
          </w:p>
        </w:tc>
      </w:tr>
      <w:tr w:rsidR="003160D8" w:rsidRPr="00EB589D" w14:paraId="7009C1DD" w14:textId="77777777" w:rsidTr="00C21756">
        <w:tc>
          <w:tcPr>
            <w:tcW w:w="3686" w:type="dxa"/>
          </w:tcPr>
          <w:p w14:paraId="7B84F177" w14:textId="6ED64634" w:rsidR="003160D8" w:rsidRPr="003160D8" w:rsidRDefault="003160D8" w:rsidP="00C2175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.2A.4 8Rx requirements</w:t>
            </w:r>
          </w:p>
        </w:tc>
        <w:tc>
          <w:tcPr>
            <w:tcW w:w="4678" w:type="dxa"/>
          </w:tcPr>
          <w:p w14:paraId="36304A62" w14:textId="65935381" w:rsidR="003160D8" w:rsidRPr="003160D8" w:rsidRDefault="003160D8" w:rsidP="00C2175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Demodulation requirements for 8Rx PDSCH CA</w:t>
            </w:r>
          </w:p>
        </w:tc>
        <w:tc>
          <w:tcPr>
            <w:tcW w:w="1414" w:type="dxa"/>
          </w:tcPr>
          <w:p w14:paraId="75A257A8" w14:textId="3CC3DFE9" w:rsidR="003160D8" w:rsidRPr="00EB589D" w:rsidRDefault="003160D8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H</w:t>
            </w:r>
            <w:r>
              <w:rPr>
                <w:rFonts w:eastAsiaTheme="minorEastAsia"/>
                <w:lang w:val="sv-SE" w:eastAsia="zh-CN"/>
              </w:rPr>
              <w:t>uawei</w:t>
            </w:r>
          </w:p>
        </w:tc>
      </w:tr>
    </w:tbl>
    <w:p w14:paraId="1A737D05" w14:textId="77777777" w:rsidR="004E0C6C" w:rsidRPr="00EB589D" w:rsidRDefault="004E0C6C" w:rsidP="00D721BB"/>
    <w:p w14:paraId="33AAC71E" w14:textId="6E3E5976" w:rsidR="00005CFB" w:rsidRPr="00EB589D" w:rsidRDefault="004E0C6C" w:rsidP="004E0C6C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Annex C:</w:t>
      </w:r>
      <w:r w:rsidR="00005CFB" w:rsidRPr="00EB589D">
        <w:rPr>
          <w:rFonts w:eastAsiaTheme="minorEastAsia"/>
          <w:lang w:eastAsia="zh-CN"/>
        </w:rPr>
        <w:t xml:space="preserve"> Reference</w:t>
      </w:r>
    </w:p>
    <w:p w14:paraId="2F530C7B" w14:textId="42AFE299" w:rsidR="00005CFB" w:rsidRPr="00EB589D" w:rsidRDefault="00005CFB" w:rsidP="00005CFB">
      <w:pPr>
        <w:rPr>
          <w:rFonts w:eastAsiaTheme="minorEastAsia"/>
          <w:lang w:eastAsia="zh-CN"/>
        </w:rPr>
      </w:pPr>
      <w:r w:rsidRPr="00EB589D">
        <w:rPr>
          <w:rFonts w:eastAsiaTheme="minorEastAsia" w:hint="eastAsia"/>
          <w:lang w:eastAsia="zh-CN"/>
        </w:rPr>
        <w:t>[</w:t>
      </w:r>
      <w:r w:rsidRPr="00EB589D">
        <w:rPr>
          <w:rFonts w:eastAsiaTheme="minorEastAsia"/>
          <w:lang w:eastAsia="zh-CN"/>
        </w:rPr>
        <w:t>1] R4-2220613, WF on 8RX UE demodulation and CSI requirements, RAN4#105, Huawei, HiSilicon</w:t>
      </w:r>
    </w:p>
    <w:p w14:paraId="11A864C3" w14:textId="138E43E7" w:rsidR="00005CFB" w:rsidRPr="00EB589D" w:rsidRDefault="00005CFB" w:rsidP="00005CFB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[2] R4-2302942, WF for 8Rx UE performance requirements, RAN4#106, Huawei, HiSilicon</w:t>
      </w:r>
    </w:p>
    <w:p w14:paraId="53CFBF19" w14:textId="4C62FDC4" w:rsidR="00005CFB" w:rsidRDefault="00005CFB" w:rsidP="00005CFB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[3] R4-2305888, WF for 8Rx UE performance requirements, RAN4#106bis-e, Huawei, HiSilicon</w:t>
      </w:r>
    </w:p>
    <w:p w14:paraId="7094D73A" w14:textId="1CC01DD6" w:rsidR="007A0719" w:rsidRDefault="007A0719" w:rsidP="00005C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204B83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] </w:t>
      </w:r>
      <w:r w:rsidRPr="007A0719">
        <w:rPr>
          <w:rFonts w:eastAsiaTheme="minorEastAsia"/>
          <w:lang w:eastAsia="zh-CN"/>
        </w:rPr>
        <w:t>R4-2309806</w:t>
      </w:r>
      <w:r>
        <w:rPr>
          <w:rFonts w:eastAsiaTheme="minorEastAsia"/>
          <w:lang w:eastAsia="zh-CN"/>
        </w:rPr>
        <w:t>,</w:t>
      </w:r>
      <w:r w:rsidRPr="007A0719">
        <w:rPr>
          <w:rFonts w:eastAsiaTheme="minorEastAsia"/>
          <w:lang w:eastAsia="zh-CN"/>
        </w:rPr>
        <w:t xml:space="preserve"> WF for </w:t>
      </w:r>
      <w:r w:rsidR="00C045FD">
        <w:rPr>
          <w:rFonts w:eastAsiaTheme="minorEastAsia"/>
          <w:lang w:eastAsia="zh-CN"/>
        </w:rPr>
        <w:t xml:space="preserve">8Rx UE performance requirements </w:t>
      </w:r>
      <w:r w:rsidRPr="007A0719">
        <w:rPr>
          <w:rFonts w:eastAsiaTheme="minorEastAsia"/>
          <w:lang w:eastAsia="zh-CN"/>
        </w:rPr>
        <w:t>final</w:t>
      </w:r>
      <w:r>
        <w:rPr>
          <w:rFonts w:eastAsiaTheme="minorEastAsia"/>
          <w:lang w:eastAsia="zh-CN"/>
        </w:rPr>
        <w:t>, RAN</w:t>
      </w: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#107, Huawei, HiSilicon</w:t>
      </w:r>
    </w:p>
    <w:p w14:paraId="54F6FCCB" w14:textId="1B1818AF" w:rsidR="00096830" w:rsidRDefault="00096830" w:rsidP="0009683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5] </w:t>
      </w:r>
      <w:r w:rsidRPr="00096830">
        <w:rPr>
          <w:rFonts w:eastAsiaTheme="minorEastAsia"/>
          <w:lang w:eastAsia="zh-CN"/>
        </w:rPr>
        <w:t>R4-2313877</w:t>
      </w:r>
      <w:r>
        <w:rPr>
          <w:rFonts w:eastAsiaTheme="minorEastAsia"/>
          <w:lang w:eastAsia="zh-CN"/>
        </w:rPr>
        <w:t>,</w:t>
      </w:r>
      <w:r w:rsidRPr="007A0719">
        <w:rPr>
          <w:rFonts w:eastAsiaTheme="minorEastAsia"/>
          <w:lang w:eastAsia="zh-CN"/>
        </w:rPr>
        <w:t xml:space="preserve"> WF for </w:t>
      </w:r>
      <w:r>
        <w:rPr>
          <w:rFonts w:eastAsiaTheme="minorEastAsia"/>
          <w:lang w:eastAsia="zh-CN"/>
        </w:rPr>
        <w:t xml:space="preserve">8Rx UE performance requirements </w:t>
      </w:r>
      <w:r w:rsidRPr="007A0719">
        <w:rPr>
          <w:rFonts w:eastAsiaTheme="minorEastAsia"/>
          <w:lang w:eastAsia="zh-CN"/>
        </w:rPr>
        <w:t>final</w:t>
      </w:r>
      <w:r>
        <w:rPr>
          <w:rFonts w:eastAsiaTheme="minorEastAsia"/>
          <w:lang w:eastAsia="zh-CN"/>
        </w:rPr>
        <w:t>, RAN</w:t>
      </w: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#108, Huawei, HiSilicon</w:t>
      </w:r>
    </w:p>
    <w:p w14:paraId="5AC5DBDC" w14:textId="77777777" w:rsidR="00D721BB" w:rsidRPr="00005CFB" w:rsidRDefault="00D721BB" w:rsidP="004B0B8A">
      <w:pPr>
        <w:rPr>
          <w:rFonts w:eastAsiaTheme="minorEastAsia"/>
          <w:b/>
          <w:u w:val="single"/>
          <w:lang w:eastAsia="zh-CN"/>
        </w:rPr>
      </w:pPr>
    </w:p>
    <w:p w14:paraId="5356D609" w14:textId="77777777" w:rsidR="004B0B8A" w:rsidRPr="00396504" w:rsidRDefault="004B0B8A" w:rsidP="004B0B8A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</w:p>
    <w:p w14:paraId="7D19B6FE" w14:textId="77777777" w:rsidR="00D35C2E" w:rsidRPr="00D35C2E" w:rsidRDefault="00D35C2E" w:rsidP="00D35C2E">
      <w:pPr>
        <w:pStyle w:val="aa"/>
        <w:ind w:left="360" w:firstLineChars="0" w:firstLine="0"/>
        <w:rPr>
          <w:rFonts w:eastAsiaTheme="minorEastAsia"/>
          <w:lang w:val="en-US" w:eastAsia="zh-CN"/>
        </w:rPr>
      </w:pPr>
    </w:p>
    <w:sectPr w:rsidR="00D35C2E" w:rsidRPr="00D35C2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F4D46" w14:textId="77777777" w:rsidR="00447BA0" w:rsidRPr="00A10429" w:rsidRDefault="00447BA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57D8680" w14:textId="77777777" w:rsidR="00447BA0" w:rsidRPr="00A10429" w:rsidRDefault="00447BA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B68E5" w14:textId="77777777" w:rsidR="00447BA0" w:rsidRPr="00A10429" w:rsidRDefault="00447BA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12A88EC" w14:textId="77777777" w:rsidR="00447BA0" w:rsidRPr="00A10429" w:rsidRDefault="00447BA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D2C9C"/>
    <w:multiLevelType w:val="hybridMultilevel"/>
    <w:tmpl w:val="2C7A976C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EA0313C">
      <w:numFmt w:val="bullet"/>
      <w:lvlText w:val="-"/>
      <w:lvlJc w:val="left"/>
      <w:pPr>
        <w:ind w:left="2100" w:hanging="420"/>
      </w:pPr>
      <w:rPr>
        <w:rFonts w:ascii="Times" w:eastAsia="MS Mincho" w:hAnsi="Times" w:cs="Times" w:hint="default"/>
      </w:rPr>
    </w:lvl>
    <w:lvl w:ilvl="5" w:tplc="1EA0313C">
      <w:numFmt w:val="bullet"/>
      <w:lvlText w:val="-"/>
      <w:lvlJc w:val="left"/>
      <w:pPr>
        <w:ind w:left="2520" w:hanging="420"/>
      </w:pPr>
      <w:rPr>
        <w:rFonts w:ascii="Times" w:eastAsia="MS Mincho" w:hAnsi="Times" w:cs="Time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1D4B8E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A6491D"/>
    <w:multiLevelType w:val="hybridMultilevel"/>
    <w:tmpl w:val="C06EC22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929C1"/>
    <w:multiLevelType w:val="hybridMultilevel"/>
    <w:tmpl w:val="5052E1EC"/>
    <w:lvl w:ilvl="0" w:tplc="70EC8E3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26696A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63D9A"/>
    <w:multiLevelType w:val="hybridMultilevel"/>
    <w:tmpl w:val="B2061A34"/>
    <w:lvl w:ilvl="0" w:tplc="901636B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DF6C69"/>
    <w:multiLevelType w:val="hybridMultilevel"/>
    <w:tmpl w:val="AEAC9DF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5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7">
    <w:abstractNumId w:val="6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8">
    <w:abstractNumId w:val="1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9">
    <w:abstractNumId w:val="4"/>
  </w:num>
  <w:num w:numId="10">
    <w:abstractNumId w:val="8"/>
  </w:num>
  <w:num w:numId="11">
    <w:abstractNumId w:val="7"/>
  </w:num>
  <w:num w:numId="12">
    <w:abstractNumId w:val="3"/>
  </w:num>
  <w:num w:numId="13">
    <w:abstractNumId w:val="3"/>
  </w:num>
  <w:num w:numId="14">
    <w:abstractNumId w:val="9"/>
  </w:num>
  <w:num w:numId="1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5CFB"/>
    <w:rsid w:val="00006356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7C5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E23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3A1"/>
    <w:rsid w:val="00093417"/>
    <w:rsid w:val="00093796"/>
    <w:rsid w:val="00094102"/>
    <w:rsid w:val="00094284"/>
    <w:rsid w:val="00095015"/>
    <w:rsid w:val="00096830"/>
    <w:rsid w:val="000A0FE2"/>
    <w:rsid w:val="000A1AC6"/>
    <w:rsid w:val="000A22D1"/>
    <w:rsid w:val="000A2857"/>
    <w:rsid w:val="000A290C"/>
    <w:rsid w:val="000A35B5"/>
    <w:rsid w:val="000A37BC"/>
    <w:rsid w:val="000A49A8"/>
    <w:rsid w:val="000A61E0"/>
    <w:rsid w:val="000A67F8"/>
    <w:rsid w:val="000B1770"/>
    <w:rsid w:val="000B1F19"/>
    <w:rsid w:val="000B2202"/>
    <w:rsid w:val="000B278F"/>
    <w:rsid w:val="000B3530"/>
    <w:rsid w:val="000B35FA"/>
    <w:rsid w:val="000B3AF7"/>
    <w:rsid w:val="000B43E7"/>
    <w:rsid w:val="000B4504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C98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B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67D"/>
    <w:rsid w:val="000F0A40"/>
    <w:rsid w:val="000F14B9"/>
    <w:rsid w:val="000F256C"/>
    <w:rsid w:val="000F29F6"/>
    <w:rsid w:val="000F3E8D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A35"/>
    <w:rsid w:val="00110C09"/>
    <w:rsid w:val="001115F2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30E"/>
    <w:rsid w:val="00126CA6"/>
    <w:rsid w:val="001308F6"/>
    <w:rsid w:val="0013169D"/>
    <w:rsid w:val="00131D08"/>
    <w:rsid w:val="00132700"/>
    <w:rsid w:val="0013378D"/>
    <w:rsid w:val="00133D05"/>
    <w:rsid w:val="00136061"/>
    <w:rsid w:val="00136834"/>
    <w:rsid w:val="00136F3D"/>
    <w:rsid w:val="001376BE"/>
    <w:rsid w:val="00137982"/>
    <w:rsid w:val="001402F2"/>
    <w:rsid w:val="00140C8D"/>
    <w:rsid w:val="0014152A"/>
    <w:rsid w:val="00141696"/>
    <w:rsid w:val="001429E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A76"/>
    <w:rsid w:val="0015432E"/>
    <w:rsid w:val="00154449"/>
    <w:rsid w:val="00155FC8"/>
    <w:rsid w:val="00156368"/>
    <w:rsid w:val="00157359"/>
    <w:rsid w:val="00157EC4"/>
    <w:rsid w:val="00157F9A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7DB"/>
    <w:rsid w:val="00173565"/>
    <w:rsid w:val="00174A3D"/>
    <w:rsid w:val="00175B25"/>
    <w:rsid w:val="00176367"/>
    <w:rsid w:val="0017793C"/>
    <w:rsid w:val="00177CA1"/>
    <w:rsid w:val="00180568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1CD"/>
    <w:rsid w:val="00190D3D"/>
    <w:rsid w:val="00192AB7"/>
    <w:rsid w:val="00193B74"/>
    <w:rsid w:val="0019591E"/>
    <w:rsid w:val="00196E90"/>
    <w:rsid w:val="00197367"/>
    <w:rsid w:val="00197965"/>
    <w:rsid w:val="00197B20"/>
    <w:rsid w:val="00197EC2"/>
    <w:rsid w:val="001A05CF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DE5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260"/>
    <w:rsid w:val="001D4516"/>
    <w:rsid w:val="001D4FDF"/>
    <w:rsid w:val="001D59D0"/>
    <w:rsid w:val="001D7276"/>
    <w:rsid w:val="001D76A8"/>
    <w:rsid w:val="001D7703"/>
    <w:rsid w:val="001D7FE0"/>
    <w:rsid w:val="001E04CA"/>
    <w:rsid w:val="001E0541"/>
    <w:rsid w:val="001E139E"/>
    <w:rsid w:val="001E2128"/>
    <w:rsid w:val="001E28A8"/>
    <w:rsid w:val="001E29D5"/>
    <w:rsid w:val="001E2F97"/>
    <w:rsid w:val="001E391D"/>
    <w:rsid w:val="001E43AC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540"/>
    <w:rsid w:val="001F064E"/>
    <w:rsid w:val="001F0DC7"/>
    <w:rsid w:val="001F1166"/>
    <w:rsid w:val="001F1537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E17"/>
    <w:rsid w:val="001F5F5D"/>
    <w:rsid w:val="001F769A"/>
    <w:rsid w:val="001F7B0F"/>
    <w:rsid w:val="00200D69"/>
    <w:rsid w:val="002013B0"/>
    <w:rsid w:val="002019EC"/>
    <w:rsid w:val="00202016"/>
    <w:rsid w:val="002044F6"/>
    <w:rsid w:val="00204B83"/>
    <w:rsid w:val="0020502B"/>
    <w:rsid w:val="002055A9"/>
    <w:rsid w:val="00205B14"/>
    <w:rsid w:val="00205EE2"/>
    <w:rsid w:val="00206FC5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2D34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61A"/>
    <w:rsid w:val="002329AA"/>
    <w:rsid w:val="002337C2"/>
    <w:rsid w:val="0023431B"/>
    <w:rsid w:val="002344FE"/>
    <w:rsid w:val="002353AF"/>
    <w:rsid w:val="00235BCF"/>
    <w:rsid w:val="00235E3B"/>
    <w:rsid w:val="0023691D"/>
    <w:rsid w:val="00237318"/>
    <w:rsid w:val="00240EE5"/>
    <w:rsid w:val="00241635"/>
    <w:rsid w:val="00241943"/>
    <w:rsid w:val="00241BD4"/>
    <w:rsid w:val="00241EB2"/>
    <w:rsid w:val="00241FA1"/>
    <w:rsid w:val="00243C1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0A0"/>
    <w:rsid w:val="002634BD"/>
    <w:rsid w:val="00263DC6"/>
    <w:rsid w:val="002646A8"/>
    <w:rsid w:val="00264AE0"/>
    <w:rsid w:val="00264B96"/>
    <w:rsid w:val="00265787"/>
    <w:rsid w:val="002700DA"/>
    <w:rsid w:val="00270AD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861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F4"/>
    <w:rsid w:val="002A1A4D"/>
    <w:rsid w:val="002A4635"/>
    <w:rsid w:val="002A6695"/>
    <w:rsid w:val="002A6CB5"/>
    <w:rsid w:val="002A6FAE"/>
    <w:rsid w:val="002A71AA"/>
    <w:rsid w:val="002A7450"/>
    <w:rsid w:val="002B03B3"/>
    <w:rsid w:val="002B17A2"/>
    <w:rsid w:val="002B3FCC"/>
    <w:rsid w:val="002B4EF5"/>
    <w:rsid w:val="002B5051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59B4"/>
    <w:rsid w:val="002C656B"/>
    <w:rsid w:val="002C6972"/>
    <w:rsid w:val="002C74DD"/>
    <w:rsid w:val="002C785A"/>
    <w:rsid w:val="002C7C29"/>
    <w:rsid w:val="002D001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3EC"/>
    <w:rsid w:val="002D65A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DB1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0D8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27A1"/>
    <w:rsid w:val="00355B5C"/>
    <w:rsid w:val="00357962"/>
    <w:rsid w:val="0036050E"/>
    <w:rsid w:val="00362355"/>
    <w:rsid w:val="00363D8B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5D6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01A"/>
    <w:rsid w:val="0039239B"/>
    <w:rsid w:val="0039265D"/>
    <w:rsid w:val="00392A1A"/>
    <w:rsid w:val="00392A39"/>
    <w:rsid w:val="00392C35"/>
    <w:rsid w:val="00392D4B"/>
    <w:rsid w:val="00393958"/>
    <w:rsid w:val="00394082"/>
    <w:rsid w:val="00394956"/>
    <w:rsid w:val="00394E26"/>
    <w:rsid w:val="00395508"/>
    <w:rsid w:val="00395D66"/>
    <w:rsid w:val="003964C2"/>
    <w:rsid w:val="00396504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1F"/>
    <w:rsid w:val="003A4488"/>
    <w:rsid w:val="003A4C2D"/>
    <w:rsid w:val="003A4E13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2A8"/>
    <w:rsid w:val="003C1439"/>
    <w:rsid w:val="003C3384"/>
    <w:rsid w:val="003C421A"/>
    <w:rsid w:val="003C4B33"/>
    <w:rsid w:val="003C63A7"/>
    <w:rsid w:val="003C77D2"/>
    <w:rsid w:val="003D02D5"/>
    <w:rsid w:val="003D069C"/>
    <w:rsid w:val="003D0728"/>
    <w:rsid w:val="003D1269"/>
    <w:rsid w:val="003D1BB6"/>
    <w:rsid w:val="003D2634"/>
    <w:rsid w:val="003D2EA7"/>
    <w:rsid w:val="003D57E8"/>
    <w:rsid w:val="003D5FD7"/>
    <w:rsid w:val="003D63E0"/>
    <w:rsid w:val="003D79D9"/>
    <w:rsid w:val="003D7E7B"/>
    <w:rsid w:val="003D7F84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98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52F"/>
    <w:rsid w:val="003F2E1C"/>
    <w:rsid w:val="003F4196"/>
    <w:rsid w:val="003F48AF"/>
    <w:rsid w:val="003F5071"/>
    <w:rsid w:val="003F6835"/>
    <w:rsid w:val="003F69CC"/>
    <w:rsid w:val="003F6CF8"/>
    <w:rsid w:val="003F6F08"/>
    <w:rsid w:val="00400456"/>
    <w:rsid w:val="00400C4A"/>
    <w:rsid w:val="004012B3"/>
    <w:rsid w:val="0040193A"/>
    <w:rsid w:val="00401B84"/>
    <w:rsid w:val="0040266A"/>
    <w:rsid w:val="00402879"/>
    <w:rsid w:val="00402FB1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BF4"/>
    <w:rsid w:val="00411C0A"/>
    <w:rsid w:val="004121EA"/>
    <w:rsid w:val="004125B4"/>
    <w:rsid w:val="00413880"/>
    <w:rsid w:val="00414018"/>
    <w:rsid w:val="00414B6F"/>
    <w:rsid w:val="00414D91"/>
    <w:rsid w:val="00415A9F"/>
    <w:rsid w:val="004169A3"/>
    <w:rsid w:val="00416C0E"/>
    <w:rsid w:val="00417701"/>
    <w:rsid w:val="00417781"/>
    <w:rsid w:val="00421057"/>
    <w:rsid w:val="004214EC"/>
    <w:rsid w:val="00421653"/>
    <w:rsid w:val="004217AD"/>
    <w:rsid w:val="004219BF"/>
    <w:rsid w:val="004221C6"/>
    <w:rsid w:val="004232A0"/>
    <w:rsid w:val="00424410"/>
    <w:rsid w:val="00424C45"/>
    <w:rsid w:val="0042537F"/>
    <w:rsid w:val="004255D1"/>
    <w:rsid w:val="0042678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47BA0"/>
    <w:rsid w:val="00450EEA"/>
    <w:rsid w:val="00451383"/>
    <w:rsid w:val="004521D3"/>
    <w:rsid w:val="0045290C"/>
    <w:rsid w:val="00452EFA"/>
    <w:rsid w:val="0045408C"/>
    <w:rsid w:val="00454651"/>
    <w:rsid w:val="00455313"/>
    <w:rsid w:val="004553B3"/>
    <w:rsid w:val="00455F92"/>
    <w:rsid w:val="00455FBB"/>
    <w:rsid w:val="00456776"/>
    <w:rsid w:val="00456FE8"/>
    <w:rsid w:val="00460A75"/>
    <w:rsid w:val="00460F07"/>
    <w:rsid w:val="004623EA"/>
    <w:rsid w:val="00462966"/>
    <w:rsid w:val="00463575"/>
    <w:rsid w:val="004638E8"/>
    <w:rsid w:val="00464EF8"/>
    <w:rsid w:val="00465045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B7E"/>
    <w:rsid w:val="00496068"/>
    <w:rsid w:val="00496170"/>
    <w:rsid w:val="00496D7B"/>
    <w:rsid w:val="004A1069"/>
    <w:rsid w:val="004A1406"/>
    <w:rsid w:val="004A1E1A"/>
    <w:rsid w:val="004A1FDF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B8A"/>
    <w:rsid w:val="004B250B"/>
    <w:rsid w:val="004B2DB1"/>
    <w:rsid w:val="004B32D9"/>
    <w:rsid w:val="004B3A83"/>
    <w:rsid w:val="004B5AD2"/>
    <w:rsid w:val="004B7343"/>
    <w:rsid w:val="004B78CC"/>
    <w:rsid w:val="004C0260"/>
    <w:rsid w:val="004C0403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1D9"/>
    <w:rsid w:val="004C75CD"/>
    <w:rsid w:val="004C7841"/>
    <w:rsid w:val="004C7988"/>
    <w:rsid w:val="004C7B89"/>
    <w:rsid w:val="004D0EC4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C6C"/>
    <w:rsid w:val="004E1E88"/>
    <w:rsid w:val="004E2D44"/>
    <w:rsid w:val="004E3C4B"/>
    <w:rsid w:val="004E40B3"/>
    <w:rsid w:val="004E4E98"/>
    <w:rsid w:val="004E6FA7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E6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65"/>
    <w:rsid w:val="00510DD2"/>
    <w:rsid w:val="00510F21"/>
    <w:rsid w:val="0051106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718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3C3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075"/>
    <w:rsid w:val="00541B04"/>
    <w:rsid w:val="0054251F"/>
    <w:rsid w:val="00544BC8"/>
    <w:rsid w:val="0054519E"/>
    <w:rsid w:val="0054544C"/>
    <w:rsid w:val="00545A1C"/>
    <w:rsid w:val="00545C0F"/>
    <w:rsid w:val="005468D9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4EF7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97A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347"/>
    <w:rsid w:val="0059793D"/>
    <w:rsid w:val="00597A82"/>
    <w:rsid w:val="00597B46"/>
    <w:rsid w:val="005A1049"/>
    <w:rsid w:val="005A152C"/>
    <w:rsid w:val="005A3C2D"/>
    <w:rsid w:val="005A4E59"/>
    <w:rsid w:val="005A5B30"/>
    <w:rsid w:val="005A6891"/>
    <w:rsid w:val="005A6EFF"/>
    <w:rsid w:val="005A7475"/>
    <w:rsid w:val="005A759A"/>
    <w:rsid w:val="005B022A"/>
    <w:rsid w:val="005B0987"/>
    <w:rsid w:val="005B132F"/>
    <w:rsid w:val="005B2177"/>
    <w:rsid w:val="005B39E2"/>
    <w:rsid w:val="005B3D19"/>
    <w:rsid w:val="005B3F97"/>
    <w:rsid w:val="005B5569"/>
    <w:rsid w:val="005B5743"/>
    <w:rsid w:val="005B6E41"/>
    <w:rsid w:val="005C04DB"/>
    <w:rsid w:val="005C0CDA"/>
    <w:rsid w:val="005C16FD"/>
    <w:rsid w:val="005C1B8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BFC"/>
    <w:rsid w:val="005C6087"/>
    <w:rsid w:val="005C64FE"/>
    <w:rsid w:val="005C6CB7"/>
    <w:rsid w:val="005C6F39"/>
    <w:rsid w:val="005C779C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D82"/>
    <w:rsid w:val="005D718D"/>
    <w:rsid w:val="005E023C"/>
    <w:rsid w:val="005E03F3"/>
    <w:rsid w:val="005E05CD"/>
    <w:rsid w:val="005E0E55"/>
    <w:rsid w:val="005E1E00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4EE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5E50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F7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CF3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7DF"/>
    <w:rsid w:val="006348B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F71"/>
    <w:rsid w:val="006450F0"/>
    <w:rsid w:val="0064547A"/>
    <w:rsid w:val="00645788"/>
    <w:rsid w:val="0064580C"/>
    <w:rsid w:val="00645951"/>
    <w:rsid w:val="00645BE7"/>
    <w:rsid w:val="006461E0"/>
    <w:rsid w:val="006501E0"/>
    <w:rsid w:val="006503A9"/>
    <w:rsid w:val="006505A4"/>
    <w:rsid w:val="006509B6"/>
    <w:rsid w:val="00651881"/>
    <w:rsid w:val="00651BB2"/>
    <w:rsid w:val="00652D3B"/>
    <w:rsid w:val="00652D41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8B8"/>
    <w:rsid w:val="00662783"/>
    <w:rsid w:val="006629A3"/>
    <w:rsid w:val="00663A4E"/>
    <w:rsid w:val="00664CD3"/>
    <w:rsid w:val="00664E34"/>
    <w:rsid w:val="00665910"/>
    <w:rsid w:val="00665A07"/>
    <w:rsid w:val="00665D37"/>
    <w:rsid w:val="00665FDC"/>
    <w:rsid w:val="00665FF4"/>
    <w:rsid w:val="006667DA"/>
    <w:rsid w:val="00666869"/>
    <w:rsid w:val="00667599"/>
    <w:rsid w:val="00670570"/>
    <w:rsid w:val="006707C2"/>
    <w:rsid w:val="006711A3"/>
    <w:rsid w:val="00671C6E"/>
    <w:rsid w:val="0067234A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045"/>
    <w:rsid w:val="00690FA0"/>
    <w:rsid w:val="00690FEC"/>
    <w:rsid w:val="00691654"/>
    <w:rsid w:val="0069170F"/>
    <w:rsid w:val="006918F9"/>
    <w:rsid w:val="00691A2B"/>
    <w:rsid w:val="00692643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63F"/>
    <w:rsid w:val="006B0917"/>
    <w:rsid w:val="006B1514"/>
    <w:rsid w:val="006B287B"/>
    <w:rsid w:val="006B2D11"/>
    <w:rsid w:val="006B465A"/>
    <w:rsid w:val="006C032D"/>
    <w:rsid w:val="006C05F5"/>
    <w:rsid w:val="006C0D1A"/>
    <w:rsid w:val="006C1B61"/>
    <w:rsid w:val="006C3049"/>
    <w:rsid w:val="006C309F"/>
    <w:rsid w:val="006C39A7"/>
    <w:rsid w:val="006C3D95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B8C"/>
    <w:rsid w:val="006E028A"/>
    <w:rsid w:val="006E0F9A"/>
    <w:rsid w:val="006E169C"/>
    <w:rsid w:val="006E1E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2D7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8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63D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48F"/>
    <w:rsid w:val="007656F7"/>
    <w:rsid w:val="00766AC1"/>
    <w:rsid w:val="00766C0D"/>
    <w:rsid w:val="007679DB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4DC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719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415"/>
    <w:rsid w:val="007A798B"/>
    <w:rsid w:val="007A7B1C"/>
    <w:rsid w:val="007A7F62"/>
    <w:rsid w:val="007B043E"/>
    <w:rsid w:val="007B10C8"/>
    <w:rsid w:val="007B260E"/>
    <w:rsid w:val="007B3759"/>
    <w:rsid w:val="007B74B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91A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2F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439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08C"/>
    <w:rsid w:val="0085321D"/>
    <w:rsid w:val="008538F5"/>
    <w:rsid w:val="00853BBE"/>
    <w:rsid w:val="00854124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0C8"/>
    <w:rsid w:val="00866903"/>
    <w:rsid w:val="00866915"/>
    <w:rsid w:val="00866D90"/>
    <w:rsid w:val="00866FC9"/>
    <w:rsid w:val="008671E6"/>
    <w:rsid w:val="00867330"/>
    <w:rsid w:val="0086738B"/>
    <w:rsid w:val="00867EA3"/>
    <w:rsid w:val="008708BC"/>
    <w:rsid w:val="00870E0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D95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226"/>
    <w:rsid w:val="008A0544"/>
    <w:rsid w:val="008A156C"/>
    <w:rsid w:val="008A1C0C"/>
    <w:rsid w:val="008A24E9"/>
    <w:rsid w:val="008A27DC"/>
    <w:rsid w:val="008A2FD9"/>
    <w:rsid w:val="008A31EF"/>
    <w:rsid w:val="008A3848"/>
    <w:rsid w:val="008A38D0"/>
    <w:rsid w:val="008A3FE9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DD5"/>
    <w:rsid w:val="008B0EE6"/>
    <w:rsid w:val="008B1F5B"/>
    <w:rsid w:val="008B3864"/>
    <w:rsid w:val="008B3A21"/>
    <w:rsid w:val="008B3DAC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81B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2DD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A62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36B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9E8"/>
    <w:rsid w:val="00982099"/>
    <w:rsid w:val="009830EE"/>
    <w:rsid w:val="00984E48"/>
    <w:rsid w:val="00985C65"/>
    <w:rsid w:val="009861C5"/>
    <w:rsid w:val="00987534"/>
    <w:rsid w:val="0099086A"/>
    <w:rsid w:val="0099184E"/>
    <w:rsid w:val="00992CAD"/>
    <w:rsid w:val="00993FA6"/>
    <w:rsid w:val="00994002"/>
    <w:rsid w:val="00994EF6"/>
    <w:rsid w:val="0099531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167"/>
    <w:rsid w:val="009B1657"/>
    <w:rsid w:val="009B1ABA"/>
    <w:rsid w:val="009B25E3"/>
    <w:rsid w:val="009B2D62"/>
    <w:rsid w:val="009B2E09"/>
    <w:rsid w:val="009B3553"/>
    <w:rsid w:val="009B3741"/>
    <w:rsid w:val="009B3E95"/>
    <w:rsid w:val="009B4599"/>
    <w:rsid w:val="009B4678"/>
    <w:rsid w:val="009B4709"/>
    <w:rsid w:val="009B4AC5"/>
    <w:rsid w:val="009B4B96"/>
    <w:rsid w:val="009B53B6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52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120"/>
    <w:rsid w:val="009F2CFC"/>
    <w:rsid w:val="009F3252"/>
    <w:rsid w:val="009F3715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BF4"/>
    <w:rsid w:val="00A07C41"/>
    <w:rsid w:val="00A07C6A"/>
    <w:rsid w:val="00A07D63"/>
    <w:rsid w:val="00A10250"/>
    <w:rsid w:val="00A10B6D"/>
    <w:rsid w:val="00A10F8E"/>
    <w:rsid w:val="00A11F48"/>
    <w:rsid w:val="00A12553"/>
    <w:rsid w:val="00A12D99"/>
    <w:rsid w:val="00A14265"/>
    <w:rsid w:val="00A14926"/>
    <w:rsid w:val="00A14B7F"/>
    <w:rsid w:val="00A153B6"/>
    <w:rsid w:val="00A156CF"/>
    <w:rsid w:val="00A15F4C"/>
    <w:rsid w:val="00A1604D"/>
    <w:rsid w:val="00A16DD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CC9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082"/>
    <w:rsid w:val="00A433B0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EFA"/>
    <w:rsid w:val="00A55FF9"/>
    <w:rsid w:val="00A60708"/>
    <w:rsid w:val="00A622CC"/>
    <w:rsid w:val="00A629CC"/>
    <w:rsid w:val="00A62EA2"/>
    <w:rsid w:val="00A64923"/>
    <w:rsid w:val="00A64CC6"/>
    <w:rsid w:val="00A64CE4"/>
    <w:rsid w:val="00A64E82"/>
    <w:rsid w:val="00A64F8D"/>
    <w:rsid w:val="00A655BF"/>
    <w:rsid w:val="00A657E4"/>
    <w:rsid w:val="00A657F1"/>
    <w:rsid w:val="00A661D4"/>
    <w:rsid w:val="00A669CE"/>
    <w:rsid w:val="00A70C59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D5F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825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958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006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91C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AF7E0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AA4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824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89C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A21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5E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1C8F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F21"/>
    <w:rsid w:val="00BD5672"/>
    <w:rsid w:val="00BD581E"/>
    <w:rsid w:val="00BD5B22"/>
    <w:rsid w:val="00BD5ED2"/>
    <w:rsid w:val="00BD5FA4"/>
    <w:rsid w:val="00BD6032"/>
    <w:rsid w:val="00BD61AC"/>
    <w:rsid w:val="00BD6279"/>
    <w:rsid w:val="00BD6B0F"/>
    <w:rsid w:val="00BD78D6"/>
    <w:rsid w:val="00BD7E39"/>
    <w:rsid w:val="00BE0BC3"/>
    <w:rsid w:val="00BE0C05"/>
    <w:rsid w:val="00BE2365"/>
    <w:rsid w:val="00BE24F1"/>
    <w:rsid w:val="00BE2C8B"/>
    <w:rsid w:val="00BE3BD1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353"/>
    <w:rsid w:val="00BF26C1"/>
    <w:rsid w:val="00BF275B"/>
    <w:rsid w:val="00BF3648"/>
    <w:rsid w:val="00BF37DA"/>
    <w:rsid w:val="00BF3924"/>
    <w:rsid w:val="00BF3F70"/>
    <w:rsid w:val="00BF41EB"/>
    <w:rsid w:val="00BF4293"/>
    <w:rsid w:val="00BF439D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A93"/>
    <w:rsid w:val="00C03D87"/>
    <w:rsid w:val="00C03DC2"/>
    <w:rsid w:val="00C045FD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0B8"/>
    <w:rsid w:val="00C17771"/>
    <w:rsid w:val="00C17CB7"/>
    <w:rsid w:val="00C21756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1DF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E8E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940"/>
    <w:rsid w:val="00C63D8B"/>
    <w:rsid w:val="00C63E03"/>
    <w:rsid w:val="00C649E0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9D6"/>
    <w:rsid w:val="00C9034A"/>
    <w:rsid w:val="00C9043E"/>
    <w:rsid w:val="00C90892"/>
    <w:rsid w:val="00C90A5C"/>
    <w:rsid w:val="00C90F63"/>
    <w:rsid w:val="00C917EF"/>
    <w:rsid w:val="00C9236B"/>
    <w:rsid w:val="00C92376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51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9ED"/>
    <w:rsid w:val="00CD27D5"/>
    <w:rsid w:val="00CD304D"/>
    <w:rsid w:val="00CD3B22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494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3DC0"/>
    <w:rsid w:val="00D24010"/>
    <w:rsid w:val="00D240E1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C2E"/>
    <w:rsid w:val="00D36382"/>
    <w:rsid w:val="00D3672F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6E9B"/>
    <w:rsid w:val="00D57275"/>
    <w:rsid w:val="00D5746E"/>
    <w:rsid w:val="00D57F24"/>
    <w:rsid w:val="00D60F75"/>
    <w:rsid w:val="00D61002"/>
    <w:rsid w:val="00D61391"/>
    <w:rsid w:val="00D615A9"/>
    <w:rsid w:val="00D6267A"/>
    <w:rsid w:val="00D6290D"/>
    <w:rsid w:val="00D62A08"/>
    <w:rsid w:val="00D62A40"/>
    <w:rsid w:val="00D62E43"/>
    <w:rsid w:val="00D63D33"/>
    <w:rsid w:val="00D64B48"/>
    <w:rsid w:val="00D64FF1"/>
    <w:rsid w:val="00D65828"/>
    <w:rsid w:val="00D65A72"/>
    <w:rsid w:val="00D65FBE"/>
    <w:rsid w:val="00D702BA"/>
    <w:rsid w:val="00D70430"/>
    <w:rsid w:val="00D70688"/>
    <w:rsid w:val="00D70815"/>
    <w:rsid w:val="00D71319"/>
    <w:rsid w:val="00D71F98"/>
    <w:rsid w:val="00D721BB"/>
    <w:rsid w:val="00D72EF5"/>
    <w:rsid w:val="00D74882"/>
    <w:rsid w:val="00D74C1F"/>
    <w:rsid w:val="00D7744F"/>
    <w:rsid w:val="00D80197"/>
    <w:rsid w:val="00D802D9"/>
    <w:rsid w:val="00D80D82"/>
    <w:rsid w:val="00D819A8"/>
    <w:rsid w:val="00D81A4E"/>
    <w:rsid w:val="00D8240C"/>
    <w:rsid w:val="00D82798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9F9"/>
    <w:rsid w:val="00DA6359"/>
    <w:rsid w:val="00DA6E9B"/>
    <w:rsid w:val="00DA748F"/>
    <w:rsid w:val="00DB0125"/>
    <w:rsid w:val="00DB02F8"/>
    <w:rsid w:val="00DB0434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AD1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BB2"/>
    <w:rsid w:val="00E033D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DC"/>
    <w:rsid w:val="00E1359E"/>
    <w:rsid w:val="00E136D5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4E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4A8"/>
    <w:rsid w:val="00E675CD"/>
    <w:rsid w:val="00E67E6F"/>
    <w:rsid w:val="00E70211"/>
    <w:rsid w:val="00E70B90"/>
    <w:rsid w:val="00E70CDF"/>
    <w:rsid w:val="00E70DB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42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710"/>
    <w:rsid w:val="00E90EC3"/>
    <w:rsid w:val="00E918A6"/>
    <w:rsid w:val="00E91D5D"/>
    <w:rsid w:val="00E91E51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9D"/>
    <w:rsid w:val="00EB5D91"/>
    <w:rsid w:val="00EB636A"/>
    <w:rsid w:val="00EB7928"/>
    <w:rsid w:val="00EC083B"/>
    <w:rsid w:val="00EC153C"/>
    <w:rsid w:val="00EC1AE6"/>
    <w:rsid w:val="00EC1D4A"/>
    <w:rsid w:val="00EC28B7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1B8"/>
    <w:rsid w:val="00EE3983"/>
    <w:rsid w:val="00EE4690"/>
    <w:rsid w:val="00EE47B9"/>
    <w:rsid w:val="00EE4C2D"/>
    <w:rsid w:val="00EE611C"/>
    <w:rsid w:val="00EE641E"/>
    <w:rsid w:val="00EE7958"/>
    <w:rsid w:val="00EE79F5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80F"/>
    <w:rsid w:val="00F004AA"/>
    <w:rsid w:val="00F005F6"/>
    <w:rsid w:val="00F01491"/>
    <w:rsid w:val="00F01C49"/>
    <w:rsid w:val="00F0233D"/>
    <w:rsid w:val="00F028F8"/>
    <w:rsid w:val="00F02E17"/>
    <w:rsid w:val="00F03012"/>
    <w:rsid w:val="00F03438"/>
    <w:rsid w:val="00F03784"/>
    <w:rsid w:val="00F04309"/>
    <w:rsid w:val="00F04E8C"/>
    <w:rsid w:val="00F063AA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7D0"/>
    <w:rsid w:val="00F2043B"/>
    <w:rsid w:val="00F2049C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BB4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1DE"/>
    <w:rsid w:val="00F72BE8"/>
    <w:rsid w:val="00F73BB4"/>
    <w:rsid w:val="00F74CA9"/>
    <w:rsid w:val="00F754B1"/>
    <w:rsid w:val="00F767CE"/>
    <w:rsid w:val="00F767EB"/>
    <w:rsid w:val="00F76D51"/>
    <w:rsid w:val="00F76F49"/>
    <w:rsid w:val="00F774AF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FD3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F54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A69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24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F1"/>
    <w:rsid w:val="00FF4508"/>
    <w:rsid w:val="00FF4C36"/>
    <w:rsid w:val="00FF4E80"/>
    <w:rsid w:val="00FF526C"/>
    <w:rsid w:val="00FF5A95"/>
    <w:rsid w:val="00FF5AF0"/>
    <w:rsid w:val="00FF6AFA"/>
    <w:rsid w:val="00FF6CD4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Table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F93FD3"/>
    <w:rPr>
      <w:rFonts w:ascii="Times New Roman" w:eastAsia="Times New Roman" w:hAnsi="Times New Roman"/>
    </w:rPr>
  </w:style>
  <w:style w:type="character" w:customStyle="1" w:styleId="af1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목록 字符"/>
    <w:uiPriority w:val="34"/>
    <w:qFormat/>
    <w:locked/>
    <w:rsid w:val="00110A35"/>
    <w:rPr>
      <w:rFonts w:ascii="Times New Roman" w:hAnsi="Times New Roman"/>
      <w:szCs w:val="24"/>
      <w:lang w:val="en-US" w:eastAsia="zh-CN"/>
    </w:rPr>
  </w:style>
  <w:style w:type="paragraph" w:styleId="af2">
    <w:name w:val="Revision"/>
    <w:hidden/>
    <w:uiPriority w:val="99"/>
    <w:semiHidden/>
    <w:rsid w:val="0099086A"/>
    <w:rPr>
      <w:rFonts w:ascii="Times New Roman" w:eastAsia="Times New Roman" w:hAnsi="Times New Roman"/>
    </w:rPr>
  </w:style>
  <w:style w:type="character" w:styleId="af3">
    <w:name w:val="annotation reference"/>
    <w:basedOn w:val="a0"/>
    <w:uiPriority w:val="99"/>
    <w:semiHidden/>
    <w:unhideWhenUsed/>
    <w:rsid w:val="0099086A"/>
    <w:rPr>
      <w:sz w:val="16"/>
      <w:szCs w:val="16"/>
    </w:rPr>
  </w:style>
  <w:style w:type="paragraph" w:styleId="af4">
    <w:name w:val="annotation text"/>
    <w:basedOn w:val="a"/>
    <w:link w:val="Char6"/>
    <w:uiPriority w:val="99"/>
    <w:unhideWhenUsed/>
    <w:rsid w:val="0099086A"/>
  </w:style>
  <w:style w:type="character" w:customStyle="1" w:styleId="Char6">
    <w:name w:val="批注文字 Char"/>
    <w:basedOn w:val="a0"/>
    <w:link w:val="af4"/>
    <w:uiPriority w:val="99"/>
    <w:rsid w:val="0099086A"/>
    <w:rPr>
      <w:rFonts w:ascii="Times New Roman" w:eastAsia="Times New Roman" w:hAnsi="Times New Roman"/>
    </w:rPr>
  </w:style>
  <w:style w:type="paragraph" w:styleId="af5">
    <w:name w:val="annotation subject"/>
    <w:basedOn w:val="af4"/>
    <w:next w:val="af4"/>
    <w:link w:val="Char7"/>
    <w:uiPriority w:val="99"/>
    <w:semiHidden/>
    <w:unhideWhenUsed/>
    <w:rsid w:val="0099086A"/>
    <w:rPr>
      <w:b/>
      <w:bCs/>
    </w:rPr>
  </w:style>
  <w:style w:type="character" w:customStyle="1" w:styleId="Char7">
    <w:name w:val="批注主题 Char"/>
    <w:basedOn w:val="Char6"/>
    <w:link w:val="af5"/>
    <w:uiPriority w:val="99"/>
    <w:semiHidden/>
    <w:rsid w:val="0099086A"/>
    <w:rPr>
      <w:rFonts w:ascii="Times New Roman" w:eastAsia="Times New Roman" w:hAnsi="Times New Roman"/>
      <w:b/>
      <w:bCs/>
    </w:rPr>
  </w:style>
  <w:style w:type="character" w:customStyle="1" w:styleId="TALChar">
    <w:name w:val="TAL Char"/>
    <w:qFormat/>
    <w:rsid w:val="00F02E17"/>
    <w:rPr>
      <w:rFonts w:ascii="Arial" w:hAnsi="Arial"/>
      <w:sz w:val="18"/>
      <w:lang w:eastAsia="en-US"/>
    </w:rPr>
  </w:style>
  <w:style w:type="character" w:styleId="af6">
    <w:name w:val="Hyperlink"/>
    <w:uiPriority w:val="99"/>
    <w:rsid w:val="009B53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53188-701C-455D-96AB-29BE86BDC0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0E4167-3423-49F6-8C7B-AC001A6B5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87C2CD-3350-4E15-BAAB-D2B4CAFD66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563176-20A5-44D8-BF48-181422C9A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9326C4-B29E-4EC8-9AF7-F9CB0D20A3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1558</Words>
  <Characters>8885</Characters>
  <Application>Microsoft Office Word</Application>
  <DocSecurity>0</DocSecurity>
  <Lines>74</Lines>
  <Paragraphs>20</Paragraphs>
  <ScaleCrop>false</ScaleCrop>
  <Company>Huawei Technologies Co.,Ltd.</Company>
  <LinksUpToDate>false</LinksUpToDate>
  <CharactersWithSpaces>10423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6</cp:revision>
  <dcterms:created xsi:type="dcterms:W3CDTF">2023-10-12T09:20:00Z</dcterms:created>
  <dcterms:modified xsi:type="dcterms:W3CDTF">2023-10-12T09:29:00Z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(3)hhyj6zMvUaR19GS281y9eiQVy6j/VXZDCKEmDXY0befkMbAWRhbmJD2a/c5MNWo4pYoTC0qQ
DIAuSvxk1g1gLBW1qXqUPA6ZqKK818w5gfVV7zIGF22acSFBZEzSJEij203YUZfruks2PAei
LwYcx29xqUcUUwa4dNbCnS7zRrjVgBbE4DouEZPG6MwVG4/ejmgZu+dU/pzWyvY65xNy3jE5
D7f6fXHQN9qlt9rzty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kWxb6E6ZljlW3OsbSuT65IhF1ngh0096A8WTDT5WHxbKVNhoIw5Wdk
/Fu6C73OahGuA8pZMQ6/VKzEFlH7nD/YXI1b3fNdpvmxjiMGf17GxySrTVOqUTjovzPsr49q
EhAZGeefX4YmmdJ4nx1vlTibGx6a5z7Oc7rMexFyPyqyFNm1O3/ydcfMkS3cIMq6QYkzXoA2
Wu7d//8qvu6bvHeNJq0WgIK7Avsf4LIk+Ouc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t6YpdJywHPdDOMFKg67t1yQ=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1697072634</vt:lpwstr>
  </property>
</Properties>
</file>